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94D69D" w14:textId="77777777" w:rsidR="00625107" w:rsidRPr="00417447" w:rsidRDefault="00756F9E" w:rsidP="000E6621">
      <w:pPr>
        <w:pStyle w:val="MouventTitle"/>
        <w:rPr>
          <w:rFonts w:ascii="Arial" w:hAnsi="Arial" w:cs="Arial"/>
        </w:rPr>
      </w:pPr>
      <w:r>
        <w:rPr>
          <w:rFonts w:ascii="Arial" w:hAnsi="Arial" w:cs="Arial"/>
        </w:rPr>
        <w:t>Comunicato stampa</w:t>
      </w:r>
    </w:p>
    <w:p w14:paraId="47FA37AD" w14:textId="77777777" w:rsidR="00A00729" w:rsidRPr="00417447" w:rsidRDefault="00A00729" w:rsidP="00984C20">
      <w:pPr>
        <w:pStyle w:val="MouventCopy"/>
        <w:rPr>
          <w:rFonts w:ascii="Arial" w:hAnsi="Arial" w:cs="Arial"/>
        </w:rPr>
      </w:pPr>
    </w:p>
    <w:p w14:paraId="6536BE63" w14:textId="77777777" w:rsidR="00A95397" w:rsidRPr="00417447" w:rsidRDefault="00A95397" w:rsidP="00984C20">
      <w:pPr>
        <w:pStyle w:val="MouventCopy"/>
        <w:rPr>
          <w:rFonts w:ascii="Arial" w:hAnsi="Arial" w:cs="Arial"/>
        </w:rPr>
        <w:sectPr w:rsidR="00A95397" w:rsidRPr="00417447"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14:paraId="0032D44E" w14:textId="4CAF8524" w:rsidR="00756F9E" w:rsidRPr="005365CC" w:rsidRDefault="00092EBD" w:rsidP="00D32933">
      <w:pPr>
        <w:pStyle w:val="MouventCopy"/>
        <w:tabs>
          <w:tab w:val="left" w:pos="5425"/>
        </w:tabs>
        <w:rPr>
          <w:rFonts w:ascii="Arial" w:hAnsi="Arial" w:cs="Arial"/>
        </w:rPr>
      </w:pPr>
      <w:r w:rsidRPr="005365CC">
        <w:rPr>
          <w:rFonts w:ascii="Arial" w:hAnsi="Arial" w:cs="Arial"/>
        </w:rPr>
        <w:t>Solothurn, Svizzera, 15 Novembre 2017</w:t>
      </w:r>
    </w:p>
    <w:p w14:paraId="39075CDF" w14:textId="2B21CC14" w:rsidR="00CD513D" w:rsidRDefault="00CD513D" w:rsidP="00CD513D">
      <w:pPr>
        <w:pStyle w:val="MouventCopy"/>
        <w:rPr>
          <w:rFonts w:ascii="Arial" w:hAnsi="Arial" w:cs="Arial"/>
        </w:rPr>
      </w:pPr>
    </w:p>
    <w:p w14:paraId="4A9EEBD0" w14:textId="77777777" w:rsidR="005365CC" w:rsidRPr="00417447" w:rsidRDefault="005365CC" w:rsidP="00CD513D">
      <w:pPr>
        <w:pStyle w:val="MouventCopy"/>
        <w:rPr>
          <w:rFonts w:ascii="Arial" w:hAnsi="Arial" w:cs="Arial"/>
        </w:rPr>
      </w:pPr>
    </w:p>
    <w:p w14:paraId="6A82BB1D" w14:textId="77777777" w:rsidR="003F36D7" w:rsidRPr="00F447A7" w:rsidRDefault="003F36D7" w:rsidP="00756F9E">
      <w:pPr>
        <w:pStyle w:val="MouventCopy"/>
        <w:rPr>
          <w:rFonts w:ascii="Arial" w:hAnsi="Arial" w:cs="Arial"/>
          <w:b/>
          <w:sz w:val="28"/>
          <w:szCs w:val="28"/>
        </w:rPr>
      </w:pPr>
      <w:bookmarkStart w:id="1" w:name="_GoBack"/>
      <w:bookmarkEnd w:id="1"/>
      <w:r>
        <w:rPr>
          <w:rFonts w:ascii="Arial" w:hAnsi="Arial" w:cs="Arial"/>
          <w:b/>
          <w:sz w:val="28"/>
          <w:szCs w:val="28"/>
        </w:rPr>
        <w:t>Mouvent esporrà TX801, la sua innovativa stampante tessile digitale a 8 colori, a ShanghaiTex 2017</w:t>
      </w:r>
    </w:p>
    <w:p w14:paraId="34514989" w14:textId="77777777" w:rsidR="00EE2CF3" w:rsidRPr="00417447" w:rsidRDefault="00EE2CF3" w:rsidP="0019422E">
      <w:pPr>
        <w:pStyle w:val="MouventCopy"/>
        <w:rPr>
          <w:rFonts w:ascii="Arial" w:hAnsi="Arial" w:cs="Arial"/>
        </w:rPr>
      </w:pPr>
    </w:p>
    <w:p w14:paraId="2D7EEC3B" w14:textId="0C48820B" w:rsidR="00866652" w:rsidRPr="005365CC" w:rsidRDefault="00CE072A" w:rsidP="00A715D7">
      <w:pPr>
        <w:rPr>
          <w:rFonts w:ascii="Arial" w:hAnsi="Arial" w:cs="Arial"/>
        </w:rPr>
      </w:pPr>
      <w:r w:rsidRPr="005365CC">
        <w:rPr>
          <w:rFonts w:ascii="Arial" w:hAnsi="Arial" w:cs="Arial"/>
        </w:rPr>
        <w:t xml:space="preserve">Mouvent - una nuova società focalizzata sulla stampa digitale che utilizza la pionieristica tecnologia digitale </w:t>
      </w:r>
      <w:r w:rsidR="00484D6D" w:rsidRPr="005365CC">
        <w:rPr>
          <w:rFonts w:ascii="Arial" w:hAnsi="Arial" w:cs="Arial"/>
        </w:rPr>
        <w:t>–</w:t>
      </w:r>
      <w:r w:rsidRPr="005365CC">
        <w:rPr>
          <w:rFonts w:ascii="Arial" w:hAnsi="Arial" w:cs="Arial"/>
        </w:rPr>
        <w:t xml:space="preserve"> </w:t>
      </w:r>
      <w:r w:rsidR="00484D6D" w:rsidRPr="005365CC">
        <w:rPr>
          <w:rFonts w:ascii="Arial" w:hAnsi="Arial" w:cs="Arial"/>
        </w:rPr>
        <w:t xml:space="preserve">sarà presenta dal 27 al 30 novembre </w:t>
      </w:r>
      <w:r w:rsidRPr="005365CC">
        <w:rPr>
          <w:rFonts w:ascii="Arial" w:hAnsi="Arial" w:cs="Arial"/>
        </w:rPr>
        <w:t xml:space="preserve">a </w:t>
      </w:r>
      <w:proofErr w:type="spellStart"/>
      <w:r w:rsidRPr="005365CC">
        <w:rPr>
          <w:rFonts w:ascii="Arial" w:hAnsi="Arial" w:cs="Arial"/>
        </w:rPr>
        <w:t>ShanghaiTex</w:t>
      </w:r>
      <w:proofErr w:type="spellEnd"/>
      <w:r w:rsidRPr="005365CC">
        <w:rPr>
          <w:rFonts w:ascii="Arial" w:hAnsi="Arial" w:cs="Arial"/>
        </w:rPr>
        <w:t xml:space="preserve"> 2017 . Questa sarà la prima apparizione pubblica in Cina e la sua prima fiera internazionale per </w:t>
      </w:r>
      <w:r w:rsidR="00484D6D" w:rsidRPr="005365CC">
        <w:rPr>
          <w:rFonts w:ascii="Arial" w:hAnsi="Arial" w:cs="Arial"/>
        </w:rPr>
        <w:t xml:space="preserve">presentare </w:t>
      </w:r>
      <w:r w:rsidRPr="005365CC">
        <w:rPr>
          <w:rFonts w:ascii="Arial" w:hAnsi="Arial" w:cs="Arial"/>
        </w:rPr>
        <w:t>il funzionamento della TX801 - una stampante tessile digitale multi-pass a 8 colori che produce la massima qualità di stampa sui tessuti con risoluzione ottica fino a 2.000 DPI, associata ad elevate velocità di stampa.</w:t>
      </w:r>
    </w:p>
    <w:p w14:paraId="793956A4" w14:textId="77777777" w:rsidR="00866652" w:rsidRPr="005365CC" w:rsidRDefault="00866652" w:rsidP="00A715D7">
      <w:pPr>
        <w:rPr>
          <w:rFonts w:ascii="Arial" w:hAnsi="Arial" w:cs="Arial"/>
        </w:rPr>
      </w:pPr>
    </w:p>
    <w:p w14:paraId="27BDCF29" w14:textId="6B597CED" w:rsidR="00A715D7" w:rsidRPr="005365CC" w:rsidRDefault="00970273" w:rsidP="00A715D7">
      <w:pPr>
        <w:autoSpaceDE w:val="0"/>
        <w:autoSpaceDN w:val="0"/>
        <w:adjustRightInd w:val="0"/>
        <w:rPr>
          <w:rFonts w:ascii="Arial" w:hAnsi="Arial" w:cs="Arial"/>
        </w:rPr>
      </w:pPr>
      <w:r w:rsidRPr="005365CC">
        <w:rPr>
          <w:rFonts w:ascii="Arial" w:hAnsi="Arial" w:cs="Arial"/>
        </w:rPr>
        <w:t xml:space="preserve">Ci saranno quattro dimostrazioni dal vivo ogni giorno della TX801 allo stand Mouvent, nei seguenti orari: 10.30, 11.30, 14.00 e 16.00. Il team Mouvent vi attende presso lo stand G01 nel Padiglione W5 a ShanghaiTex 2017 per testimoniare un vero passo avanti nella stampa digitale per l'industria tessile. </w:t>
      </w:r>
    </w:p>
    <w:p w14:paraId="37C11BDB" w14:textId="77777777" w:rsidR="00A715D7" w:rsidRPr="005365CC" w:rsidRDefault="00A715D7" w:rsidP="00CE072A">
      <w:pPr>
        <w:pStyle w:val="Boilerplate"/>
        <w:spacing w:after="0"/>
        <w:rPr>
          <w:rFonts w:ascii="Arial" w:hAnsi="Arial" w:cs="Arial"/>
          <w:sz w:val="21"/>
          <w:szCs w:val="21"/>
        </w:rPr>
      </w:pPr>
    </w:p>
    <w:p w14:paraId="065670BC" w14:textId="54B19D5D" w:rsidR="00BE6F89" w:rsidRPr="005365CC" w:rsidRDefault="00BE6F89" w:rsidP="00BE6F89">
      <w:pPr>
        <w:autoSpaceDE w:val="0"/>
        <w:autoSpaceDN w:val="0"/>
        <w:adjustRightInd w:val="0"/>
        <w:rPr>
          <w:rFonts w:ascii="Arial" w:hAnsi="Arial" w:cs="Arial"/>
        </w:rPr>
      </w:pPr>
      <w:r w:rsidRPr="005365CC">
        <w:rPr>
          <w:rFonts w:ascii="Arial" w:hAnsi="Arial" w:cs="Arial"/>
        </w:rPr>
        <w:t xml:space="preserve">“Siamo molto </w:t>
      </w:r>
      <w:r w:rsidR="00A97767" w:rsidRPr="005365CC">
        <w:rPr>
          <w:rFonts w:ascii="Arial" w:hAnsi="Arial" w:cs="Arial"/>
        </w:rPr>
        <w:t>entusiasti</w:t>
      </w:r>
      <w:r w:rsidRPr="005365CC">
        <w:rPr>
          <w:rFonts w:ascii="Arial" w:hAnsi="Arial" w:cs="Arial"/>
        </w:rPr>
        <w:t xml:space="preserve">, grati e onorati di essere in Cina per dimostrare le nostre rivoluzionarie soluzioni di stampa digitale su tessuto”, ha dichiarato Simon Rothen, CEO di Mouvent. “Riteniamo che le nostre innovazioni soddisfino direttamente l'attuale domanda di mercato per la stampa industriale digitale altamente affidabile su substrati diversi a un costo competitivo. Siamo sicuri che la TX801 avrà un impatto a lungo termine sui partecipanti di ShanghaiTex”. </w:t>
      </w:r>
    </w:p>
    <w:p w14:paraId="3D2F9D69" w14:textId="77777777" w:rsidR="00CE3225" w:rsidRPr="005365CC" w:rsidRDefault="00CE3225" w:rsidP="00CE3225">
      <w:pPr>
        <w:pStyle w:val="Boilerplate"/>
        <w:spacing w:after="0"/>
        <w:rPr>
          <w:rFonts w:ascii="Arial" w:hAnsi="Arial" w:cs="Arial"/>
          <w:sz w:val="21"/>
          <w:szCs w:val="21"/>
        </w:rPr>
      </w:pPr>
    </w:p>
    <w:p w14:paraId="66B69910" w14:textId="780B6F40" w:rsidR="00CE3225" w:rsidRPr="005365CC" w:rsidRDefault="00CE3225" w:rsidP="00CE3225">
      <w:pPr>
        <w:pStyle w:val="Boilerplate"/>
        <w:spacing w:after="0"/>
        <w:rPr>
          <w:rFonts w:ascii="Arial" w:hAnsi="Arial" w:cs="Arial"/>
          <w:sz w:val="21"/>
          <w:szCs w:val="21"/>
        </w:rPr>
      </w:pPr>
      <w:r w:rsidRPr="005365CC">
        <w:rPr>
          <w:rFonts w:ascii="Arial" w:hAnsi="Arial" w:cs="Arial"/>
          <w:sz w:val="21"/>
          <w:szCs w:val="21"/>
        </w:rPr>
        <w:t xml:space="preserve">La TX801 consente di stampare fino a 8 colori e, anche se è una macchina a scansione, è possibile completare fino a 50% dei lavori di stampa in una sola passata, aumentando la produttività fino a 200 mq/h senza compromettere la qualità. Per raggiungere questi livelli di produttività, la TX801 utilizza un sistema di sviluppo proprietario del motore di stampa ingegnoso e molto compatto basato sulla tecnologia </w:t>
      </w:r>
      <w:proofErr w:type="spellStart"/>
      <w:r w:rsidRPr="005365CC">
        <w:rPr>
          <w:rFonts w:ascii="Arial" w:hAnsi="Arial" w:cs="Arial"/>
          <w:sz w:val="21"/>
          <w:szCs w:val="21"/>
        </w:rPr>
        <w:t>Mouvent</w:t>
      </w:r>
      <w:r w:rsidRPr="005365CC">
        <w:rPr>
          <w:rFonts w:ascii="Arial" w:hAnsi="Arial" w:cs="Arial"/>
          <w:sz w:val="21"/>
          <w:szCs w:val="21"/>
          <w:vertAlign w:val="superscript"/>
        </w:rPr>
        <w:t>TM</w:t>
      </w:r>
      <w:proofErr w:type="spellEnd"/>
      <w:r w:rsidR="003B202B" w:rsidRPr="005365CC">
        <w:rPr>
          <w:rFonts w:ascii="Arial" w:hAnsi="Arial" w:cs="Arial"/>
          <w:sz w:val="21"/>
          <w:szCs w:val="21"/>
          <w:vertAlign w:val="superscript"/>
        </w:rPr>
        <w:t xml:space="preserve"> </w:t>
      </w:r>
      <w:r w:rsidR="00ED7B89" w:rsidRPr="005365CC">
        <w:rPr>
          <w:rFonts w:ascii="Arial" w:hAnsi="Arial" w:cs="Arial"/>
          <w:sz w:val="21"/>
          <w:szCs w:val="21"/>
        </w:rPr>
        <w:t>Cluster</w:t>
      </w:r>
      <w:r w:rsidRPr="005365CC">
        <w:rPr>
          <w:rFonts w:ascii="Arial" w:hAnsi="Arial" w:cs="Arial"/>
          <w:sz w:val="21"/>
          <w:szCs w:val="21"/>
        </w:rPr>
        <w:t>, che integra le testine di stampa Samba di Fujifilm</w:t>
      </w:r>
      <w:r w:rsidR="001D0AD9" w:rsidRPr="005365CC">
        <w:rPr>
          <w:rFonts w:ascii="Arial" w:hAnsi="Arial" w:cs="Arial"/>
          <w:sz w:val="21"/>
          <w:szCs w:val="21"/>
        </w:rPr>
        <w:t xml:space="preserve">, sinonimo di </w:t>
      </w:r>
      <w:r w:rsidRPr="005365CC">
        <w:rPr>
          <w:rFonts w:ascii="Arial" w:hAnsi="Arial" w:cs="Arial"/>
          <w:sz w:val="21"/>
          <w:szCs w:val="21"/>
        </w:rPr>
        <w:t xml:space="preserve">velocità, precisione e scalabilità, </w:t>
      </w:r>
      <w:r w:rsidR="001D0AD9" w:rsidRPr="005365CC">
        <w:rPr>
          <w:rFonts w:ascii="Arial" w:hAnsi="Arial" w:cs="Arial"/>
          <w:sz w:val="21"/>
          <w:szCs w:val="21"/>
        </w:rPr>
        <w:t xml:space="preserve">permettendo di </w:t>
      </w:r>
      <w:r w:rsidRPr="005365CC">
        <w:rPr>
          <w:rFonts w:ascii="Arial" w:hAnsi="Arial" w:cs="Arial"/>
          <w:sz w:val="21"/>
          <w:szCs w:val="21"/>
        </w:rPr>
        <w:t>distribu</w:t>
      </w:r>
      <w:r w:rsidR="001D0AD9" w:rsidRPr="005365CC">
        <w:rPr>
          <w:rFonts w:ascii="Arial" w:hAnsi="Arial" w:cs="Arial"/>
          <w:sz w:val="21"/>
          <w:szCs w:val="21"/>
        </w:rPr>
        <w:t>ire</w:t>
      </w:r>
      <w:r w:rsidRPr="005365CC">
        <w:rPr>
          <w:rFonts w:ascii="Arial" w:hAnsi="Arial" w:cs="Arial"/>
          <w:sz w:val="21"/>
          <w:szCs w:val="21"/>
        </w:rPr>
        <w:t xml:space="preserve"> fino a 16 g/mq di inchiostro in un singolo passaggio. E grazie alla tecnologia </w:t>
      </w:r>
      <w:proofErr w:type="spellStart"/>
      <w:r w:rsidRPr="005365CC">
        <w:rPr>
          <w:rFonts w:ascii="Arial" w:hAnsi="Arial" w:cs="Arial"/>
          <w:sz w:val="21"/>
          <w:szCs w:val="21"/>
        </w:rPr>
        <w:t>Mouvent</w:t>
      </w:r>
      <w:r w:rsidRPr="005365CC">
        <w:rPr>
          <w:rFonts w:ascii="Arial" w:hAnsi="Arial" w:cs="Arial"/>
          <w:sz w:val="21"/>
          <w:szCs w:val="21"/>
          <w:vertAlign w:val="superscript"/>
        </w:rPr>
        <w:t>TM</w:t>
      </w:r>
      <w:proofErr w:type="spellEnd"/>
      <w:r w:rsidR="003B202B" w:rsidRPr="005365CC">
        <w:rPr>
          <w:rFonts w:ascii="Arial" w:hAnsi="Arial" w:cs="Arial"/>
          <w:sz w:val="21"/>
          <w:szCs w:val="21"/>
          <w:vertAlign w:val="superscript"/>
        </w:rPr>
        <w:t xml:space="preserve"> </w:t>
      </w:r>
      <w:r w:rsidR="00ED7B89" w:rsidRPr="005365CC">
        <w:rPr>
          <w:rFonts w:ascii="Arial" w:hAnsi="Arial" w:cs="Arial"/>
          <w:sz w:val="21"/>
          <w:szCs w:val="21"/>
        </w:rPr>
        <w:t>Cluster</w:t>
      </w:r>
      <w:r w:rsidRPr="005365CC">
        <w:rPr>
          <w:rFonts w:ascii="Arial" w:hAnsi="Arial" w:cs="Arial"/>
          <w:sz w:val="21"/>
          <w:szCs w:val="21"/>
        </w:rPr>
        <w:t xml:space="preserve">, la TX801 stampa con una risoluzione ottica fino a 2.000 dpi, con conseguente qualità di stampa più elevata del prodotto finito. La macchina è in grado di processare tessuti a maglia, tessuti </w:t>
      </w:r>
      <w:r w:rsidR="00A97767" w:rsidRPr="005365CC">
        <w:rPr>
          <w:rFonts w:ascii="Arial" w:hAnsi="Arial" w:cs="Arial"/>
          <w:sz w:val="21"/>
          <w:szCs w:val="21"/>
        </w:rPr>
        <w:t xml:space="preserve">e </w:t>
      </w:r>
      <w:r w:rsidRPr="005365CC">
        <w:rPr>
          <w:rFonts w:ascii="Arial" w:hAnsi="Arial" w:cs="Arial"/>
          <w:sz w:val="21"/>
          <w:szCs w:val="21"/>
        </w:rPr>
        <w:t xml:space="preserve">non tessuti con una larghezza massima di 1.820 mm e un diametro del rotolo fino a 400 mm. </w:t>
      </w:r>
    </w:p>
    <w:p w14:paraId="061AE570" w14:textId="77777777" w:rsidR="00BE6F89" w:rsidRPr="005365CC" w:rsidRDefault="00BE6F89" w:rsidP="00CE072A">
      <w:pPr>
        <w:pStyle w:val="Boilerplate"/>
        <w:spacing w:after="0"/>
        <w:rPr>
          <w:rFonts w:ascii="Arial" w:hAnsi="Arial" w:cs="Arial"/>
          <w:sz w:val="21"/>
          <w:szCs w:val="21"/>
        </w:rPr>
      </w:pPr>
    </w:p>
    <w:p w14:paraId="50E0BF5F" w14:textId="5C71AF6A" w:rsidR="00DF78DD" w:rsidRPr="005365CC" w:rsidRDefault="00CE3225" w:rsidP="00CE072A">
      <w:pPr>
        <w:pStyle w:val="Boilerplate"/>
        <w:spacing w:after="0"/>
        <w:rPr>
          <w:rFonts w:ascii="Arial" w:hAnsi="Arial" w:cs="Arial"/>
          <w:sz w:val="21"/>
          <w:szCs w:val="21"/>
        </w:rPr>
      </w:pPr>
      <w:r w:rsidRPr="005365CC">
        <w:rPr>
          <w:rFonts w:ascii="Arial" w:hAnsi="Arial" w:cs="Arial"/>
          <w:sz w:val="21"/>
          <w:szCs w:val="21"/>
        </w:rPr>
        <w:t>“La Cina è</w:t>
      </w:r>
      <w:r w:rsidR="00A97767" w:rsidRPr="005365CC">
        <w:rPr>
          <w:rFonts w:ascii="Arial" w:hAnsi="Arial" w:cs="Arial"/>
          <w:sz w:val="21"/>
          <w:szCs w:val="21"/>
        </w:rPr>
        <w:t>,</w:t>
      </w:r>
      <w:r w:rsidRPr="005365CC">
        <w:rPr>
          <w:rFonts w:ascii="Arial" w:hAnsi="Arial" w:cs="Arial"/>
          <w:sz w:val="21"/>
          <w:szCs w:val="21"/>
        </w:rPr>
        <w:t xml:space="preserve"> e sarà sempre al centro assoluto dell'industria tessile mondiale”, ha dichiarato Ghislain Segard, responsabile marketing e vendite, macchine tessili in Mouvent. "Poter dimostrare la nostra tecnologia innovativa qui è un grande onore per noi e siamo molto entusiasti di questa opportunità”. </w:t>
      </w:r>
    </w:p>
    <w:p w14:paraId="591A7681" w14:textId="77777777" w:rsidR="00DF78DD" w:rsidRPr="005365CC" w:rsidRDefault="00DF78DD" w:rsidP="00CE072A">
      <w:pPr>
        <w:pStyle w:val="Boilerplate"/>
        <w:spacing w:after="0"/>
        <w:rPr>
          <w:rFonts w:ascii="Arial" w:hAnsi="Arial" w:cs="Arial"/>
          <w:sz w:val="21"/>
          <w:szCs w:val="21"/>
        </w:rPr>
      </w:pPr>
    </w:p>
    <w:p w14:paraId="67410848" w14:textId="5B89B86B" w:rsidR="00CE3225" w:rsidRPr="005365CC" w:rsidRDefault="00512DA5" w:rsidP="00CE072A">
      <w:pPr>
        <w:pStyle w:val="Boilerplate"/>
        <w:spacing w:after="0"/>
        <w:rPr>
          <w:rFonts w:ascii="Arial" w:hAnsi="Arial" w:cs="Arial"/>
          <w:sz w:val="21"/>
          <w:szCs w:val="21"/>
        </w:rPr>
      </w:pPr>
      <w:r w:rsidRPr="005365CC">
        <w:rPr>
          <w:rFonts w:ascii="Arial" w:hAnsi="Arial" w:cs="Arial"/>
          <w:sz w:val="21"/>
          <w:szCs w:val="21"/>
        </w:rPr>
        <w:t>Oltre a consentire una qualità di stampa</w:t>
      </w:r>
      <w:r w:rsidR="00A97767" w:rsidRPr="005365CC">
        <w:rPr>
          <w:rFonts w:ascii="Arial" w:hAnsi="Arial" w:cs="Arial"/>
          <w:sz w:val="21"/>
          <w:szCs w:val="21"/>
        </w:rPr>
        <w:t xml:space="preserve"> netta</w:t>
      </w:r>
      <w:r w:rsidRPr="005365CC">
        <w:rPr>
          <w:rFonts w:ascii="Arial" w:hAnsi="Arial" w:cs="Arial"/>
          <w:sz w:val="21"/>
          <w:szCs w:val="21"/>
        </w:rPr>
        <w:t xml:space="preserve">, colorata e molto elevata in modo economicamente conveniente per tirature brevi o medie su una vasta gamma di materiali tessili, la TX801 è una stampante molto resistente, compatta e accessibile. </w:t>
      </w:r>
    </w:p>
    <w:p w14:paraId="44E78EB1" w14:textId="77777777" w:rsidR="00512DA5" w:rsidRPr="005365CC" w:rsidRDefault="00512DA5" w:rsidP="00CE072A">
      <w:pPr>
        <w:pStyle w:val="Boilerplate"/>
        <w:spacing w:after="0"/>
        <w:rPr>
          <w:rFonts w:ascii="Arial" w:hAnsi="Arial" w:cs="Arial"/>
          <w:sz w:val="21"/>
          <w:szCs w:val="21"/>
        </w:rPr>
      </w:pPr>
    </w:p>
    <w:p w14:paraId="4B1A5320" w14:textId="77777777" w:rsidR="00877280" w:rsidRPr="005365CC" w:rsidRDefault="00877280" w:rsidP="00877280">
      <w:pPr>
        <w:pStyle w:val="Boilerplate"/>
        <w:spacing w:after="0"/>
        <w:rPr>
          <w:rFonts w:ascii="Arial" w:hAnsi="Arial" w:cs="Arial"/>
          <w:sz w:val="21"/>
          <w:szCs w:val="21"/>
        </w:rPr>
      </w:pPr>
      <w:r w:rsidRPr="005365CC">
        <w:rPr>
          <w:rFonts w:ascii="Arial" w:hAnsi="Arial" w:cs="Arial"/>
          <w:sz w:val="21"/>
          <w:szCs w:val="21"/>
        </w:rPr>
        <w:t xml:space="preserve">“La TX801 ha anche un rapporto prestazioni-prezzo molto competitivo rispetto alle stampanti digitali di base, ma con una qualità di stampa ineguagliabile”, ha dichiarato Paul Yuen, Digital Textile Solution Ltd., partner cooperativo di Mouvent per la Cina. “Riteniamo che cambierà la stampa tessile digitale ed è un privilegio per me poter portare Mouvent e questa tecnologia in un </w:t>
      </w:r>
      <w:r w:rsidRPr="005365CC">
        <w:rPr>
          <w:rFonts w:ascii="Arial" w:hAnsi="Arial" w:cs="Arial"/>
          <w:sz w:val="21"/>
          <w:szCs w:val="21"/>
        </w:rPr>
        <w:lastRenderedPageBreak/>
        <w:t>mercato così importante come la Cina. Costruire un  team di supporto Mouvent forte e affidabile che cura i clienti in Cina è una missione importante per cui siamo impegnati più del 100%”.</w:t>
      </w:r>
    </w:p>
    <w:p w14:paraId="52249F27" w14:textId="77777777" w:rsidR="00092EBD" w:rsidRPr="005365CC" w:rsidRDefault="00092EBD" w:rsidP="00F3575A">
      <w:pPr>
        <w:pStyle w:val="Boilerplate"/>
        <w:spacing w:after="0"/>
        <w:rPr>
          <w:rFonts w:ascii="Arial" w:hAnsi="Arial" w:cs="Arial"/>
          <w:sz w:val="21"/>
          <w:szCs w:val="21"/>
        </w:rPr>
      </w:pPr>
    </w:p>
    <w:p w14:paraId="61FA76E1" w14:textId="534A3F83" w:rsidR="00F3575A" w:rsidRPr="005365CC" w:rsidRDefault="00F3575A" w:rsidP="00F3575A">
      <w:pPr>
        <w:pStyle w:val="Boilerplate"/>
        <w:spacing w:after="0"/>
        <w:rPr>
          <w:rFonts w:ascii="Arial" w:hAnsi="Arial" w:cs="Arial"/>
          <w:sz w:val="21"/>
          <w:szCs w:val="21"/>
        </w:rPr>
      </w:pPr>
      <w:r w:rsidRPr="005365CC">
        <w:rPr>
          <w:rFonts w:ascii="Arial" w:hAnsi="Arial" w:cs="Arial"/>
          <w:sz w:val="21"/>
          <w:szCs w:val="21"/>
        </w:rPr>
        <w:t>Per entrare in contatto diretto con un esperto di Mouvent all'evento, vai a</w:t>
      </w:r>
      <w:r w:rsidR="00A97767" w:rsidRPr="005365CC">
        <w:rPr>
          <w:rFonts w:ascii="Arial" w:hAnsi="Arial" w:cs="Arial"/>
          <w:sz w:val="21"/>
          <w:szCs w:val="21"/>
        </w:rPr>
        <w:t>l</w:t>
      </w:r>
      <w:r w:rsidRPr="005365CC">
        <w:rPr>
          <w:rFonts w:ascii="Arial" w:hAnsi="Arial" w:cs="Arial"/>
          <w:sz w:val="21"/>
          <w:szCs w:val="21"/>
        </w:rPr>
        <w:t xml:space="preserve"> </w:t>
      </w:r>
      <w:hyperlink r:id="rId12">
        <w:r w:rsidRPr="005365CC">
          <w:rPr>
            <w:rStyle w:val="Hyperlink"/>
            <w:rFonts w:ascii="Arial" w:hAnsi="Arial" w:cs="Arial"/>
            <w:sz w:val="21"/>
            <w:szCs w:val="21"/>
          </w:rPr>
          <w:t>www.mouvent.com</w:t>
        </w:r>
      </w:hyperlink>
    </w:p>
    <w:p w14:paraId="60AF932B" w14:textId="57B345E9" w:rsidR="00D324C1" w:rsidRPr="005365CC" w:rsidRDefault="00D324C1" w:rsidP="00F3575A">
      <w:pPr>
        <w:pStyle w:val="Boilerplate"/>
        <w:spacing w:after="0"/>
        <w:rPr>
          <w:rFonts w:ascii="Arial" w:hAnsi="Arial" w:cs="Arial"/>
          <w:sz w:val="21"/>
          <w:szCs w:val="21"/>
        </w:rPr>
      </w:pPr>
    </w:p>
    <w:p w14:paraId="138DE78B" w14:textId="74D972FD" w:rsidR="00662184" w:rsidRPr="005365CC" w:rsidRDefault="00662184" w:rsidP="00F3575A">
      <w:pPr>
        <w:pStyle w:val="Boilerplate"/>
        <w:spacing w:after="0"/>
        <w:rPr>
          <w:rFonts w:ascii="Arial" w:hAnsi="Arial" w:cs="Arial"/>
          <w:sz w:val="21"/>
          <w:szCs w:val="21"/>
        </w:rPr>
      </w:pPr>
    </w:p>
    <w:p w14:paraId="551D4294" w14:textId="09CC2C99" w:rsidR="00662184" w:rsidRPr="005365CC" w:rsidRDefault="00662184" w:rsidP="00F3575A">
      <w:pPr>
        <w:pStyle w:val="Boilerplate"/>
        <w:spacing w:after="0"/>
        <w:rPr>
          <w:rFonts w:ascii="Arial" w:hAnsi="Arial" w:cs="Arial"/>
          <w:sz w:val="21"/>
          <w:szCs w:val="21"/>
        </w:rPr>
      </w:pPr>
      <w:r w:rsidRPr="005365CC">
        <w:rPr>
          <w:rFonts w:ascii="Arial" w:hAnsi="Arial" w:cs="Arial"/>
          <w:sz w:val="21"/>
          <w:szCs w:val="21"/>
        </w:rPr>
        <w:t>((Captions))</w:t>
      </w:r>
    </w:p>
    <w:p w14:paraId="78D7A299" w14:textId="74150841" w:rsidR="00662184" w:rsidRPr="005365CC" w:rsidRDefault="00662184" w:rsidP="00F3575A">
      <w:pPr>
        <w:pStyle w:val="Boilerplate"/>
        <w:spacing w:after="0"/>
        <w:rPr>
          <w:rFonts w:ascii="Arial" w:hAnsi="Arial" w:cs="Arial"/>
          <w:sz w:val="21"/>
          <w:szCs w:val="21"/>
        </w:rPr>
      </w:pPr>
    </w:p>
    <w:p w14:paraId="65EA8D50" w14:textId="0B7DD18C" w:rsidR="00662184" w:rsidRPr="005365CC" w:rsidRDefault="00662184" w:rsidP="00F3575A">
      <w:pPr>
        <w:pStyle w:val="Boilerplate"/>
        <w:spacing w:after="0"/>
        <w:rPr>
          <w:rFonts w:ascii="Arial" w:hAnsi="Arial" w:cs="Arial"/>
          <w:sz w:val="21"/>
          <w:szCs w:val="21"/>
        </w:rPr>
      </w:pPr>
      <w:r w:rsidRPr="005365CC">
        <w:rPr>
          <w:rFonts w:ascii="Arial" w:hAnsi="Arial" w:cs="Arial"/>
          <w:sz w:val="21"/>
          <w:szCs w:val="21"/>
        </w:rPr>
        <w:t>((Mouvent_TX801))</w:t>
      </w:r>
    </w:p>
    <w:p w14:paraId="0C8DCB2A" w14:textId="0494400C" w:rsidR="003B202B" w:rsidRDefault="00662184" w:rsidP="00F3575A">
      <w:pPr>
        <w:pStyle w:val="Boilerplate"/>
        <w:spacing w:after="0"/>
        <w:rPr>
          <w:rFonts w:ascii="Arial" w:hAnsi="Arial" w:cs="Arial"/>
          <w:sz w:val="22"/>
          <w:szCs w:val="22"/>
        </w:rPr>
      </w:pPr>
      <w:r w:rsidRPr="005365CC">
        <w:rPr>
          <w:rFonts w:ascii="Arial" w:hAnsi="Arial" w:cs="Arial"/>
          <w:sz w:val="21"/>
          <w:szCs w:val="21"/>
        </w:rPr>
        <w:t>La stampante tessile digitale multi-pass a 8 colori Mouvent TX801 che produce fino a 200 mq/h di tessuti perfettamente stampati.</w:t>
      </w:r>
    </w:p>
    <w:p w14:paraId="4669CC6C" w14:textId="63D430AF" w:rsidR="005365CC" w:rsidRDefault="005365CC" w:rsidP="00F3575A">
      <w:pPr>
        <w:pStyle w:val="Boilerplate"/>
        <w:spacing w:after="0"/>
        <w:rPr>
          <w:rFonts w:ascii="Arial" w:hAnsi="Arial" w:cs="Arial"/>
          <w:sz w:val="22"/>
          <w:szCs w:val="22"/>
        </w:rPr>
      </w:pPr>
    </w:p>
    <w:p w14:paraId="5E5CA787" w14:textId="72B39E67" w:rsidR="005365CC" w:rsidRDefault="005365CC" w:rsidP="00F3575A">
      <w:pPr>
        <w:pStyle w:val="Boilerplate"/>
        <w:spacing w:after="0"/>
        <w:rPr>
          <w:rFonts w:ascii="Arial" w:hAnsi="Arial" w:cs="Arial"/>
          <w:sz w:val="22"/>
          <w:szCs w:val="22"/>
        </w:rPr>
      </w:pPr>
    </w:p>
    <w:p w14:paraId="6FD0BE3D" w14:textId="77777777" w:rsidR="005365CC" w:rsidRDefault="005365CC" w:rsidP="00F3575A">
      <w:pPr>
        <w:pStyle w:val="Boilerplate"/>
        <w:spacing w:after="0"/>
        <w:rPr>
          <w:rFonts w:ascii="Arial" w:hAnsi="Arial" w:cs="Arial"/>
          <w:sz w:val="22"/>
          <w:szCs w:val="22"/>
        </w:rPr>
      </w:pPr>
    </w:p>
    <w:p w14:paraId="79A2B598" w14:textId="361F2EDC" w:rsidR="003B202B" w:rsidRPr="00E151A3" w:rsidRDefault="003B202B" w:rsidP="003B202B">
      <w:pPr>
        <w:rPr>
          <w:rFonts w:ascii="Arial" w:eastAsia="Titillium Web" w:hAnsi="Arial" w:cs="Arial"/>
          <w:b/>
        </w:rPr>
      </w:pPr>
      <w:r w:rsidRPr="00E151A3">
        <w:rPr>
          <w:rFonts w:ascii="Arial" w:eastAsia="Titillium Web" w:hAnsi="Arial" w:cs="Arial"/>
          <w:b/>
        </w:rPr>
        <w:t>Contatto stampa</w:t>
      </w:r>
    </w:p>
    <w:p w14:paraId="721D8951" w14:textId="77777777" w:rsidR="003B202B" w:rsidRPr="00E151A3" w:rsidRDefault="003B202B" w:rsidP="003B202B">
      <w:pPr>
        <w:rPr>
          <w:rFonts w:ascii="Arial" w:eastAsia="Titillium Web" w:hAnsi="Arial" w:cs="Arial"/>
        </w:rPr>
      </w:pPr>
    </w:p>
    <w:p w14:paraId="7229E76D" w14:textId="77777777" w:rsidR="003B202B" w:rsidRPr="00E151A3" w:rsidRDefault="003B202B" w:rsidP="003B202B">
      <w:pPr>
        <w:rPr>
          <w:rFonts w:ascii="Arial" w:eastAsia="Titillium Web" w:hAnsi="Arial" w:cs="Arial"/>
          <w:b/>
        </w:rPr>
      </w:pPr>
      <w:proofErr w:type="spellStart"/>
      <w:r w:rsidRPr="00E151A3">
        <w:rPr>
          <w:rFonts w:ascii="Arial" w:eastAsia="Titillium Web" w:hAnsi="Arial" w:cs="Arial"/>
          <w:b/>
        </w:rPr>
        <w:t>AlexCompany</w:t>
      </w:r>
      <w:proofErr w:type="spellEnd"/>
      <w:r w:rsidRPr="00E151A3">
        <w:rPr>
          <w:rFonts w:ascii="Arial" w:eastAsia="Titillium Web" w:hAnsi="Arial" w:cs="Arial"/>
          <w:b/>
        </w:rPr>
        <w:t xml:space="preserve"> GmbH</w:t>
      </w:r>
      <w:r w:rsidRPr="00E151A3">
        <w:rPr>
          <w:rFonts w:ascii="Arial" w:eastAsia="Calibri" w:hAnsi="Arial" w:cs="Arial"/>
        </w:rPr>
        <w:tab/>
      </w:r>
      <w:r w:rsidRPr="00E151A3">
        <w:rPr>
          <w:rFonts w:ascii="Arial" w:eastAsia="Calibri" w:hAnsi="Arial" w:cs="Arial"/>
        </w:rPr>
        <w:tab/>
      </w:r>
      <w:r w:rsidRPr="00E151A3">
        <w:rPr>
          <w:rFonts w:ascii="Arial" w:eastAsia="Calibri" w:hAnsi="Arial" w:cs="Arial"/>
        </w:rPr>
        <w:tab/>
      </w:r>
      <w:r w:rsidRPr="00E151A3">
        <w:rPr>
          <w:rFonts w:ascii="Arial" w:eastAsia="Calibri" w:hAnsi="Arial" w:cs="Arial"/>
        </w:rPr>
        <w:tab/>
      </w:r>
      <w:r w:rsidRPr="00E151A3">
        <w:rPr>
          <w:rFonts w:ascii="Arial" w:eastAsia="Calibri" w:hAnsi="Arial" w:cs="Arial"/>
        </w:rPr>
        <w:tab/>
      </w:r>
      <w:r w:rsidRPr="00E151A3">
        <w:rPr>
          <w:rFonts w:ascii="Arial" w:eastAsia="Titillium Web" w:hAnsi="Arial" w:cs="Arial"/>
          <w:b/>
        </w:rPr>
        <w:t>Mouvent AG</w:t>
      </w:r>
    </w:p>
    <w:p w14:paraId="4CA03C4E" w14:textId="77777777" w:rsidR="003B202B" w:rsidRPr="00E151A3" w:rsidRDefault="003B202B" w:rsidP="003B202B">
      <w:pPr>
        <w:rPr>
          <w:rFonts w:ascii="Arial" w:eastAsia="Titillium Web" w:hAnsi="Arial" w:cs="Arial"/>
        </w:rPr>
      </w:pPr>
      <w:r w:rsidRPr="00E151A3">
        <w:rPr>
          <w:rFonts w:ascii="Arial" w:eastAsia="Titillium Web" w:hAnsi="Arial" w:cs="Arial"/>
        </w:rPr>
        <w:t>Gudrun Alex</w:t>
      </w:r>
      <w:r w:rsidRPr="00E151A3">
        <w:rPr>
          <w:rFonts w:ascii="Arial" w:eastAsia="Calibri" w:hAnsi="Arial" w:cs="Arial"/>
        </w:rPr>
        <w:tab/>
      </w:r>
      <w:r w:rsidRPr="00E151A3">
        <w:rPr>
          <w:rFonts w:ascii="Arial" w:eastAsia="Calibri" w:hAnsi="Arial" w:cs="Arial"/>
        </w:rPr>
        <w:tab/>
      </w:r>
      <w:r w:rsidRPr="00E151A3">
        <w:rPr>
          <w:rFonts w:ascii="Arial" w:eastAsia="Calibri" w:hAnsi="Arial" w:cs="Arial"/>
        </w:rPr>
        <w:tab/>
      </w:r>
      <w:r w:rsidRPr="00E151A3">
        <w:rPr>
          <w:rFonts w:ascii="Arial" w:eastAsia="Calibri" w:hAnsi="Arial" w:cs="Arial"/>
        </w:rPr>
        <w:tab/>
      </w:r>
      <w:r w:rsidRPr="00E151A3">
        <w:rPr>
          <w:rFonts w:ascii="Arial" w:eastAsia="Calibri" w:hAnsi="Arial" w:cs="Arial"/>
        </w:rPr>
        <w:tab/>
      </w:r>
      <w:r w:rsidRPr="00E151A3">
        <w:rPr>
          <w:rFonts w:ascii="Arial" w:eastAsia="Calibri" w:hAnsi="Arial" w:cs="Arial"/>
        </w:rPr>
        <w:tab/>
      </w:r>
      <w:r w:rsidRPr="00E151A3">
        <w:rPr>
          <w:rFonts w:ascii="Arial" w:eastAsia="Titillium Web" w:hAnsi="Arial" w:cs="Arial"/>
        </w:rPr>
        <w:t>Jan-Frederik Lange</w:t>
      </w:r>
    </w:p>
    <w:p w14:paraId="3A3651FB" w14:textId="77777777" w:rsidR="003B202B" w:rsidRPr="00E151A3" w:rsidRDefault="003B202B" w:rsidP="003B202B">
      <w:pPr>
        <w:rPr>
          <w:rFonts w:ascii="Arial" w:eastAsia="Titillium Web" w:hAnsi="Arial" w:cs="Arial"/>
        </w:rPr>
      </w:pPr>
      <w:r w:rsidRPr="00E151A3">
        <w:rPr>
          <w:rFonts w:ascii="Arial" w:eastAsia="Titillium Web" w:hAnsi="Arial" w:cs="Arial"/>
        </w:rPr>
        <w:t xml:space="preserve">Tel.: +49 211 58 58 66 66 </w:t>
      </w:r>
      <w:r w:rsidRPr="00E151A3">
        <w:rPr>
          <w:rFonts w:ascii="Arial" w:eastAsia="Calibri" w:hAnsi="Arial" w:cs="Arial"/>
        </w:rPr>
        <w:tab/>
      </w:r>
      <w:r w:rsidRPr="00E151A3">
        <w:rPr>
          <w:rFonts w:ascii="Arial" w:eastAsia="Calibri" w:hAnsi="Arial" w:cs="Arial"/>
        </w:rPr>
        <w:tab/>
      </w:r>
      <w:r w:rsidRPr="00E151A3">
        <w:rPr>
          <w:rFonts w:ascii="Arial" w:eastAsia="Calibri" w:hAnsi="Arial" w:cs="Arial"/>
        </w:rPr>
        <w:tab/>
      </w:r>
      <w:r w:rsidRPr="00E151A3">
        <w:rPr>
          <w:rFonts w:ascii="Arial" w:eastAsia="Calibri" w:hAnsi="Arial" w:cs="Arial"/>
        </w:rPr>
        <w:tab/>
      </w:r>
      <w:r w:rsidRPr="00E151A3">
        <w:rPr>
          <w:rFonts w:ascii="Arial" w:eastAsia="Titillium Web" w:hAnsi="Arial" w:cs="Arial"/>
        </w:rPr>
        <w:t>Marketing e comunicazione</w:t>
      </w:r>
    </w:p>
    <w:p w14:paraId="50F3D543" w14:textId="77777777" w:rsidR="003B202B" w:rsidRPr="00E151A3" w:rsidRDefault="003B202B" w:rsidP="003B202B">
      <w:pPr>
        <w:rPr>
          <w:rFonts w:ascii="Arial" w:eastAsia="Titillium Web" w:hAnsi="Arial" w:cs="Arial"/>
        </w:rPr>
      </w:pPr>
      <w:r w:rsidRPr="00E151A3">
        <w:rPr>
          <w:rFonts w:ascii="Arial" w:eastAsia="Titillium Web" w:hAnsi="Arial" w:cs="Arial"/>
        </w:rPr>
        <w:t>Cellulare: +49 160 484 14 39</w:t>
      </w:r>
      <w:r w:rsidRPr="00E151A3">
        <w:rPr>
          <w:rFonts w:ascii="Arial" w:eastAsia="Calibri" w:hAnsi="Arial" w:cs="Arial"/>
        </w:rPr>
        <w:tab/>
      </w:r>
      <w:r w:rsidRPr="00E151A3">
        <w:rPr>
          <w:rFonts w:ascii="Arial" w:eastAsia="Calibri" w:hAnsi="Arial" w:cs="Arial"/>
        </w:rPr>
        <w:tab/>
      </w:r>
      <w:r w:rsidRPr="00E151A3">
        <w:rPr>
          <w:rFonts w:ascii="Arial" w:eastAsia="Calibri" w:hAnsi="Arial" w:cs="Arial"/>
        </w:rPr>
        <w:tab/>
      </w:r>
      <w:r w:rsidRPr="00E151A3">
        <w:rPr>
          <w:rFonts w:ascii="Arial" w:eastAsia="Calibri" w:hAnsi="Arial" w:cs="Arial"/>
        </w:rPr>
        <w:tab/>
      </w:r>
      <w:r w:rsidRPr="00E151A3">
        <w:rPr>
          <w:rFonts w:ascii="Arial" w:eastAsia="Titillium Web" w:hAnsi="Arial" w:cs="Arial"/>
        </w:rPr>
        <w:t>Mobile +41 79 788 48 63</w:t>
      </w:r>
    </w:p>
    <w:p w14:paraId="35494554" w14:textId="77777777" w:rsidR="003B202B" w:rsidRPr="00E151A3" w:rsidRDefault="003B202B" w:rsidP="003B202B">
      <w:pPr>
        <w:rPr>
          <w:rFonts w:ascii="Arial" w:eastAsia="Calibri" w:hAnsi="Arial" w:cs="Arial"/>
        </w:rPr>
      </w:pPr>
      <w:r w:rsidRPr="00E151A3">
        <w:rPr>
          <w:rFonts w:ascii="Arial" w:eastAsia="Titillium Web" w:hAnsi="Arial" w:cs="Arial"/>
        </w:rPr>
        <w:t xml:space="preserve">E-Mail: </w:t>
      </w:r>
      <w:hyperlink r:id="rId13" w:history="1">
        <w:r w:rsidRPr="00E151A3">
          <w:rPr>
            <w:rFonts w:ascii="Arial" w:eastAsia="Titillium Web" w:hAnsi="Arial" w:cs="Arial"/>
            <w:color w:val="2DAFE6"/>
            <w:u w:val="single"/>
          </w:rPr>
          <w:t>gudrun.alex@alex-company.com</w:t>
        </w:r>
      </w:hyperlink>
      <w:r w:rsidRPr="00E151A3">
        <w:rPr>
          <w:rFonts w:ascii="Arial" w:eastAsia="Calibri" w:hAnsi="Arial" w:cs="Arial"/>
        </w:rPr>
        <w:tab/>
      </w:r>
      <w:r w:rsidRPr="00E151A3">
        <w:rPr>
          <w:rFonts w:ascii="Arial" w:eastAsia="Calibri" w:hAnsi="Arial" w:cs="Arial"/>
        </w:rPr>
        <w:tab/>
      </w:r>
      <w:r w:rsidRPr="00E151A3">
        <w:rPr>
          <w:rFonts w:ascii="Arial" w:eastAsia="Titillium Web" w:hAnsi="Arial" w:cs="Arial"/>
        </w:rPr>
        <w:t xml:space="preserve">Email: </w:t>
      </w:r>
      <w:hyperlink r:id="rId14" w:history="1">
        <w:r w:rsidRPr="00E151A3">
          <w:rPr>
            <w:rFonts w:ascii="Arial" w:eastAsia="Titillium Web" w:hAnsi="Arial" w:cs="Arial"/>
            <w:color w:val="2DAFE6"/>
            <w:u w:val="single"/>
          </w:rPr>
          <w:t>jan-frederik.lange@mouvent.com</w:t>
        </w:r>
      </w:hyperlink>
    </w:p>
    <w:p w14:paraId="56F58720" w14:textId="77777777" w:rsidR="003B202B" w:rsidRPr="00E151A3" w:rsidRDefault="003B202B" w:rsidP="003B202B">
      <w:pPr>
        <w:rPr>
          <w:rFonts w:ascii="Arial" w:eastAsia="Calibri" w:hAnsi="Arial" w:cs="Arial"/>
        </w:rPr>
      </w:pPr>
    </w:p>
    <w:p w14:paraId="244DA7C6" w14:textId="77777777" w:rsidR="003B202B" w:rsidRPr="00E151A3" w:rsidRDefault="003B202B" w:rsidP="003B202B">
      <w:pPr>
        <w:rPr>
          <w:rFonts w:ascii="Arial" w:eastAsia="Calibri" w:hAnsi="Arial" w:cs="Arial"/>
        </w:rPr>
      </w:pPr>
    </w:p>
    <w:p w14:paraId="522A25E7" w14:textId="77777777" w:rsidR="003B202B" w:rsidRPr="00E151A3" w:rsidRDefault="003B202B" w:rsidP="003B202B">
      <w:pPr>
        <w:autoSpaceDE w:val="0"/>
        <w:autoSpaceDN w:val="0"/>
        <w:adjustRightInd w:val="0"/>
        <w:spacing w:line="276" w:lineRule="auto"/>
        <w:rPr>
          <w:rFonts w:ascii="Arial" w:eastAsia="Calibri" w:hAnsi="Arial" w:cs="Arial"/>
          <w:sz w:val="16"/>
          <w:szCs w:val="16"/>
        </w:rPr>
      </w:pPr>
      <w:r w:rsidRPr="00E151A3">
        <w:rPr>
          <w:rFonts w:ascii="Arial" w:eastAsia="Calibri" w:hAnsi="Arial" w:cs="Arial"/>
          <w:b/>
          <w:sz w:val="16"/>
          <w:szCs w:val="16"/>
        </w:rPr>
        <w:t>Informazioni su Mouvent</w:t>
      </w:r>
      <w:r w:rsidRPr="00E151A3">
        <w:rPr>
          <w:rFonts w:ascii="Arial" w:eastAsia="Calibri" w:hAnsi="Arial" w:cs="Arial"/>
          <w:sz w:val="16"/>
          <w:szCs w:val="16"/>
        </w:rPr>
        <w:t xml:space="preserve"> </w:t>
      </w:r>
    </w:p>
    <w:p w14:paraId="35FCF9FE" w14:textId="77777777" w:rsidR="003B202B" w:rsidRPr="00E151A3" w:rsidRDefault="003B202B" w:rsidP="003B202B">
      <w:pPr>
        <w:autoSpaceDE w:val="0"/>
        <w:autoSpaceDN w:val="0"/>
        <w:adjustRightInd w:val="0"/>
        <w:spacing w:line="276" w:lineRule="auto"/>
        <w:rPr>
          <w:rFonts w:ascii="Arial" w:eastAsia="Calibri" w:hAnsi="Arial" w:cs="Arial"/>
          <w:sz w:val="16"/>
          <w:szCs w:val="16"/>
        </w:rPr>
      </w:pPr>
      <w:r w:rsidRPr="00E151A3">
        <w:rPr>
          <w:rFonts w:ascii="Arial" w:eastAsia="Calibri" w:hAnsi="Arial" w:cs="Arial"/>
          <w:sz w:val="16"/>
          <w:szCs w:val="16"/>
        </w:rPr>
        <w:t xml:space="preserve">Siamo il centro di competenza per la stampa digitale di BOBST e ci dedichiamo ad esplorare e trasformare il futuro della stampa digitale. Il nostro obiettivo è sviluppare tecnologie intelligenti di stampa digitale che consentano di stampare su ogni supporto: tessili, etichette, alluminio, cartone pieghevole, cartone ondulato e altro. Fondata a giugno 2017, Mouvent impiega circa 80 dipendenti nei suoi cinque centri in Svizzera. </w:t>
      </w:r>
    </w:p>
    <w:p w14:paraId="450F4E67" w14:textId="77777777" w:rsidR="003B202B" w:rsidRPr="00E151A3" w:rsidRDefault="003B202B" w:rsidP="003B202B">
      <w:pPr>
        <w:autoSpaceDE w:val="0"/>
        <w:autoSpaceDN w:val="0"/>
        <w:adjustRightInd w:val="0"/>
        <w:spacing w:line="276" w:lineRule="auto"/>
        <w:rPr>
          <w:rFonts w:ascii="Arial" w:eastAsia="Calibri" w:hAnsi="Arial" w:cs="Arial"/>
          <w:sz w:val="16"/>
          <w:szCs w:val="16"/>
        </w:rPr>
      </w:pPr>
    </w:p>
    <w:p w14:paraId="773FAA0B" w14:textId="77777777" w:rsidR="003B202B" w:rsidRPr="00E151A3" w:rsidRDefault="003B202B" w:rsidP="003B202B">
      <w:pPr>
        <w:rPr>
          <w:rFonts w:ascii="Arial" w:eastAsia="Titillium Web" w:hAnsi="Arial" w:cs="Arial"/>
          <w:b/>
          <w:sz w:val="16"/>
          <w:szCs w:val="16"/>
        </w:rPr>
      </w:pPr>
    </w:p>
    <w:p w14:paraId="606B6606" w14:textId="77777777" w:rsidR="003B202B" w:rsidRPr="0056544C" w:rsidRDefault="003B202B" w:rsidP="003B202B">
      <w:pPr>
        <w:spacing w:after="60"/>
        <w:rPr>
          <w:rFonts w:ascii="Arial" w:eastAsia="Titillium Web" w:hAnsi="Arial" w:cs="Arial"/>
          <w:b/>
          <w:sz w:val="16"/>
          <w:szCs w:val="16"/>
        </w:rPr>
      </w:pPr>
      <w:proofErr w:type="spellStart"/>
      <w:r w:rsidRPr="0056544C">
        <w:rPr>
          <w:rFonts w:ascii="Arial" w:eastAsia="Titillium Web" w:hAnsi="Arial" w:cs="Arial"/>
          <w:b/>
          <w:sz w:val="16"/>
          <w:szCs w:val="16"/>
        </w:rPr>
        <w:t>Follow</w:t>
      </w:r>
      <w:proofErr w:type="spellEnd"/>
      <w:r w:rsidRPr="0056544C">
        <w:rPr>
          <w:rFonts w:ascii="Arial" w:eastAsia="Titillium Web" w:hAnsi="Arial" w:cs="Arial"/>
          <w:b/>
          <w:sz w:val="16"/>
          <w:szCs w:val="16"/>
        </w:rPr>
        <w:t xml:space="preserve"> </w:t>
      </w:r>
      <w:proofErr w:type="spellStart"/>
      <w:r w:rsidRPr="0056544C">
        <w:rPr>
          <w:rFonts w:ascii="Arial" w:eastAsia="Titillium Web" w:hAnsi="Arial" w:cs="Arial"/>
          <w:b/>
          <w:sz w:val="16"/>
          <w:szCs w:val="16"/>
        </w:rPr>
        <w:t>us</w:t>
      </w:r>
      <w:proofErr w:type="spellEnd"/>
      <w:r w:rsidRPr="0056544C">
        <w:rPr>
          <w:rFonts w:ascii="Arial" w:eastAsia="Titillium Web" w:hAnsi="Arial" w:cs="Arial"/>
          <w:b/>
          <w:sz w:val="16"/>
          <w:szCs w:val="16"/>
        </w:rPr>
        <w:t xml:space="preserve"> on:</w:t>
      </w:r>
    </w:p>
    <w:tbl>
      <w:tblPr>
        <w:tblW w:w="0" w:type="auto"/>
        <w:tblLook w:val="04A0" w:firstRow="1" w:lastRow="0" w:firstColumn="1" w:lastColumn="0" w:noHBand="0" w:noVBand="1"/>
      </w:tblPr>
      <w:tblGrid>
        <w:gridCol w:w="397"/>
        <w:gridCol w:w="3912"/>
      </w:tblGrid>
      <w:tr w:rsidR="003B202B" w:rsidRPr="0056544C" w14:paraId="3D31200A" w14:textId="77777777" w:rsidTr="0059786F">
        <w:trPr>
          <w:trHeight w:hRule="exact" w:val="482"/>
        </w:trPr>
        <w:tc>
          <w:tcPr>
            <w:tcW w:w="397" w:type="dxa"/>
            <w:hideMark/>
          </w:tcPr>
          <w:p w14:paraId="1335E21A" w14:textId="77777777" w:rsidR="003B202B" w:rsidRPr="0056544C" w:rsidRDefault="003B202B" w:rsidP="0059786F">
            <w:pPr>
              <w:rPr>
                <w:rFonts w:ascii="Arial" w:eastAsia="Titillium Web" w:hAnsi="Arial" w:cs="Arial"/>
                <w:lang w:val="de-CH"/>
              </w:rPr>
            </w:pPr>
            <w:r w:rsidRPr="0056544C">
              <w:rPr>
                <w:rFonts w:ascii="Titillium Web" w:eastAsia="Titillium Web" w:hAnsi="Titillium Web" w:cs="Times New Roman"/>
                <w:noProof/>
              </w:rPr>
              <mc:AlternateContent>
                <mc:Choice Requires="wpg">
                  <w:drawing>
                    <wp:anchor distT="0" distB="0" distL="114300" distR="114300" simplePos="0" relativeHeight="251662336" behindDoc="0" locked="0" layoutInCell="1" allowOverlap="1" wp14:anchorId="0AFBD321" wp14:editId="79DF5EAB">
                      <wp:simplePos x="0" y="0"/>
                      <wp:positionH relativeFrom="column">
                        <wp:posOffset>-53975</wp:posOffset>
                      </wp:positionH>
                      <wp:positionV relativeFrom="paragraph">
                        <wp:posOffset>44450</wp:posOffset>
                      </wp:positionV>
                      <wp:extent cx="215900" cy="215900"/>
                      <wp:effectExtent l="0" t="0" r="12700" b="12700"/>
                      <wp:wrapNone/>
                      <wp:docPr id="22"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4" name="Grafik 1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54C46DA4"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28" type="#_x0000_t75" style="position:absolute;left:49470;top:49470;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">
                        <v:imagedata r:id="rId16" o:title=""/>
                      </v:shape>
                    </v:group>
                  </w:pict>
                </mc:Fallback>
              </mc:AlternateContent>
            </w:r>
          </w:p>
        </w:tc>
        <w:tc>
          <w:tcPr>
            <w:tcW w:w="3912" w:type="dxa"/>
            <w:vAlign w:val="center"/>
            <w:hideMark/>
          </w:tcPr>
          <w:p w14:paraId="152FC4D5" w14:textId="77777777" w:rsidR="003B202B" w:rsidRPr="0056544C" w:rsidRDefault="003B202B" w:rsidP="0059786F">
            <w:pPr>
              <w:spacing w:line="180" w:lineRule="exact"/>
              <w:ind w:left="-79"/>
              <w:rPr>
                <w:rFonts w:ascii="Arial" w:eastAsia="Titillium Web" w:hAnsi="Arial" w:cs="Arial"/>
                <w:sz w:val="16"/>
                <w:szCs w:val="16"/>
              </w:rPr>
            </w:pPr>
            <w:r w:rsidRPr="0056544C">
              <w:rPr>
                <w:rFonts w:ascii="Arial" w:eastAsia="Titillium Web" w:hAnsi="Arial" w:cs="Arial"/>
                <w:sz w:val="16"/>
                <w:szCs w:val="16"/>
              </w:rPr>
              <w:t xml:space="preserve">Facebook: </w:t>
            </w:r>
          </w:p>
          <w:p w14:paraId="649EDA7F" w14:textId="77777777" w:rsidR="003B202B" w:rsidRPr="0056544C" w:rsidRDefault="003B202B" w:rsidP="0059786F">
            <w:pPr>
              <w:spacing w:line="180" w:lineRule="exact"/>
              <w:ind w:left="-79"/>
              <w:rPr>
                <w:rFonts w:ascii="Arial" w:eastAsia="Titillium Web" w:hAnsi="Arial" w:cs="Arial"/>
                <w:sz w:val="16"/>
                <w:szCs w:val="16"/>
              </w:rPr>
            </w:pPr>
            <w:hyperlink r:id="rId17" w:history="1">
              <w:r w:rsidRPr="0056544C">
                <w:rPr>
                  <w:rFonts w:ascii="Arial" w:eastAsia="Titillium Web" w:hAnsi="Arial" w:cs="Arial"/>
                  <w:color w:val="2DAFE6"/>
                  <w:sz w:val="16"/>
                  <w:szCs w:val="16"/>
                  <w:u w:val="single"/>
                </w:rPr>
                <w:t>www.mouvent.com/facebook</w:t>
              </w:r>
            </w:hyperlink>
          </w:p>
        </w:tc>
      </w:tr>
      <w:tr w:rsidR="003B202B" w:rsidRPr="000106B3" w14:paraId="6BD6A635" w14:textId="77777777" w:rsidTr="0059786F">
        <w:trPr>
          <w:trHeight w:hRule="exact" w:val="482"/>
        </w:trPr>
        <w:tc>
          <w:tcPr>
            <w:tcW w:w="397" w:type="dxa"/>
            <w:hideMark/>
          </w:tcPr>
          <w:p w14:paraId="20A6FAAC" w14:textId="77777777" w:rsidR="003B202B" w:rsidRPr="0056544C" w:rsidRDefault="003B202B" w:rsidP="0059786F">
            <w:pPr>
              <w:rPr>
                <w:rFonts w:ascii="Arial" w:eastAsia="Titillium Web" w:hAnsi="Arial" w:cs="Arial"/>
              </w:rPr>
            </w:pPr>
            <w:r w:rsidRPr="0056544C">
              <w:rPr>
                <w:rFonts w:ascii="Titillium Web" w:eastAsia="Titillium Web" w:hAnsi="Titillium Web" w:cs="Times New Roman"/>
                <w:noProof/>
              </w:rPr>
              <mc:AlternateContent>
                <mc:Choice Requires="wpg">
                  <w:drawing>
                    <wp:anchor distT="0" distB="0" distL="114300" distR="114300" simplePos="0" relativeHeight="251659264" behindDoc="0" locked="0" layoutInCell="1" allowOverlap="1" wp14:anchorId="093FC37B" wp14:editId="6E3AF4D0">
                      <wp:simplePos x="0" y="0"/>
                      <wp:positionH relativeFrom="column">
                        <wp:posOffset>-53975</wp:posOffset>
                      </wp:positionH>
                      <wp:positionV relativeFrom="paragraph">
                        <wp:posOffset>46990</wp:posOffset>
                      </wp:positionV>
                      <wp:extent cx="215900" cy="215900"/>
                      <wp:effectExtent l="0" t="0" r="12700" b="12700"/>
                      <wp:wrapNone/>
                      <wp:docPr id="19"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20"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1" name="Grafik 11"/>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2E714CC7"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">
                      <v:oval id="Oval 19" o:spid="_x0000_s1027" style="position:absolute;width:215900;height:215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" filled="f" strokeweight=".5pt">
                        <v:stroke joinstyle="miter"/>
                      </v:oval>
                      <v:shape id="Grafik 11" o:spid="_x0000_s1028" type="#_x0000_t75" style="position:absolute;left:49470;top:49470;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">
                        <v:imagedata r:id="rId19" o:title=""/>
                      </v:shape>
                    </v:group>
                  </w:pict>
                </mc:Fallback>
              </mc:AlternateContent>
            </w:r>
          </w:p>
        </w:tc>
        <w:tc>
          <w:tcPr>
            <w:tcW w:w="3912" w:type="dxa"/>
            <w:vAlign w:val="center"/>
            <w:hideMark/>
          </w:tcPr>
          <w:p w14:paraId="40EB668F" w14:textId="77777777" w:rsidR="003B202B" w:rsidRPr="0056544C" w:rsidRDefault="003B202B" w:rsidP="0059786F">
            <w:pPr>
              <w:spacing w:line="180" w:lineRule="exact"/>
              <w:ind w:left="-79"/>
              <w:rPr>
                <w:rFonts w:ascii="Arial" w:eastAsia="Titillium Web" w:hAnsi="Arial" w:cs="Arial"/>
                <w:sz w:val="16"/>
                <w:szCs w:val="16"/>
                <w:lang w:val="da-DK"/>
              </w:rPr>
            </w:pPr>
            <w:r w:rsidRPr="0056544C">
              <w:rPr>
                <w:rFonts w:ascii="Arial" w:eastAsia="Titillium Web" w:hAnsi="Arial" w:cs="Arial"/>
                <w:sz w:val="16"/>
                <w:szCs w:val="16"/>
                <w:lang w:val="da-DK"/>
              </w:rPr>
              <w:t xml:space="preserve">LinkedIn: </w:t>
            </w:r>
          </w:p>
          <w:p w14:paraId="21CA6021" w14:textId="77777777" w:rsidR="003B202B" w:rsidRPr="0056544C" w:rsidRDefault="003B202B" w:rsidP="0059786F">
            <w:pPr>
              <w:spacing w:line="180" w:lineRule="exact"/>
              <w:ind w:left="-79"/>
              <w:rPr>
                <w:rFonts w:ascii="Arial" w:eastAsia="Titillium Web" w:hAnsi="Arial" w:cs="Arial"/>
                <w:sz w:val="16"/>
                <w:szCs w:val="16"/>
                <w:lang w:val="da-DK"/>
              </w:rPr>
            </w:pPr>
            <w:hyperlink r:id="rId20" w:history="1">
              <w:r w:rsidRPr="0056544C">
                <w:rPr>
                  <w:rFonts w:ascii="Arial" w:eastAsia="Titillium Web" w:hAnsi="Arial" w:cs="Arial"/>
                  <w:color w:val="2DAFE6"/>
                  <w:sz w:val="16"/>
                  <w:szCs w:val="16"/>
                  <w:u w:val="single"/>
                  <w:lang w:val="da-DK"/>
                </w:rPr>
                <w:t>www.mouvent.com/linkedin</w:t>
              </w:r>
            </w:hyperlink>
          </w:p>
        </w:tc>
      </w:tr>
      <w:tr w:rsidR="003B202B" w:rsidRPr="0056544C" w14:paraId="4B6033FE" w14:textId="77777777" w:rsidTr="0059786F">
        <w:trPr>
          <w:trHeight w:hRule="exact" w:val="482"/>
        </w:trPr>
        <w:tc>
          <w:tcPr>
            <w:tcW w:w="397" w:type="dxa"/>
            <w:hideMark/>
          </w:tcPr>
          <w:p w14:paraId="24B31F64" w14:textId="77777777" w:rsidR="003B202B" w:rsidRPr="0056544C" w:rsidRDefault="003B202B" w:rsidP="0059786F">
            <w:pPr>
              <w:rPr>
                <w:rFonts w:ascii="Arial" w:eastAsia="Titillium Web" w:hAnsi="Arial" w:cs="Arial"/>
                <w:lang w:val="da-DK"/>
              </w:rPr>
            </w:pPr>
            <w:r w:rsidRPr="0056544C">
              <w:rPr>
                <w:rFonts w:ascii="Titillium Web" w:eastAsia="Titillium Web" w:hAnsi="Titillium Web" w:cs="Times New Roman"/>
                <w:noProof/>
              </w:rPr>
              <mc:AlternateContent>
                <mc:Choice Requires="wpg">
                  <w:drawing>
                    <wp:anchor distT="0" distB="0" distL="114300" distR="114300" simplePos="0" relativeHeight="251660288" behindDoc="0" locked="0" layoutInCell="1" allowOverlap="1" wp14:anchorId="66CEB311" wp14:editId="22B87569">
                      <wp:simplePos x="0" y="0"/>
                      <wp:positionH relativeFrom="column">
                        <wp:posOffset>-53975</wp:posOffset>
                      </wp:positionH>
                      <wp:positionV relativeFrom="paragraph">
                        <wp:posOffset>45085</wp:posOffset>
                      </wp:positionV>
                      <wp:extent cx="215900" cy="215900"/>
                      <wp:effectExtent l="0" t="0" r="12700" b="12700"/>
                      <wp:wrapNone/>
                      <wp:docPr id="16" name="Gruppieren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8" name="Grafik 7"/>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3AD3057"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" filled="f" strokeweight=".5pt">
                        <v:stroke joinstyle="miter"/>
                      </v:oval>
                      <v:shape id="Grafik 7" o:spid="_x0000_s1028" type="#_x0000_t75" style="position:absolute;left:49470;top:52662;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">
                        <v:imagedata r:id="rId22" o:title=""/>
                      </v:shape>
                    </v:group>
                  </w:pict>
                </mc:Fallback>
              </mc:AlternateContent>
            </w:r>
          </w:p>
        </w:tc>
        <w:tc>
          <w:tcPr>
            <w:tcW w:w="3912" w:type="dxa"/>
            <w:vAlign w:val="center"/>
            <w:hideMark/>
          </w:tcPr>
          <w:p w14:paraId="06C7F49B" w14:textId="77777777" w:rsidR="003B202B" w:rsidRPr="0056544C" w:rsidRDefault="003B202B" w:rsidP="0059786F">
            <w:pPr>
              <w:spacing w:line="180" w:lineRule="exact"/>
              <w:ind w:left="-79"/>
              <w:rPr>
                <w:rFonts w:ascii="Arial" w:eastAsia="Titillium Web" w:hAnsi="Arial" w:cs="Arial"/>
                <w:sz w:val="16"/>
                <w:szCs w:val="16"/>
              </w:rPr>
            </w:pPr>
            <w:r w:rsidRPr="0056544C">
              <w:rPr>
                <w:rFonts w:ascii="Arial" w:eastAsia="Titillium Web" w:hAnsi="Arial" w:cs="Arial"/>
                <w:sz w:val="16"/>
                <w:szCs w:val="16"/>
              </w:rPr>
              <w:t>Twitter: @</w:t>
            </w:r>
            <w:proofErr w:type="spellStart"/>
            <w:r w:rsidRPr="0056544C">
              <w:rPr>
                <w:rFonts w:ascii="Arial" w:eastAsia="Titillium Web" w:hAnsi="Arial" w:cs="Arial"/>
                <w:sz w:val="16"/>
                <w:szCs w:val="16"/>
              </w:rPr>
              <w:t>MouventDigital</w:t>
            </w:r>
            <w:proofErr w:type="spellEnd"/>
          </w:p>
          <w:p w14:paraId="3FFF9767" w14:textId="77777777" w:rsidR="003B202B" w:rsidRPr="0056544C" w:rsidRDefault="003B202B" w:rsidP="0059786F">
            <w:pPr>
              <w:spacing w:line="180" w:lineRule="exact"/>
              <w:ind w:left="-79"/>
              <w:rPr>
                <w:rFonts w:ascii="Arial" w:eastAsia="Titillium Web" w:hAnsi="Arial" w:cs="Arial"/>
                <w:sz w:val="16"/>
                <w:szCs w:val="16"/>
              </w:rPr>
            </w:pPr>
            <w:hyperlink r:id="rId23" w:history="1">
              <w:r w:rsidRPr="0056544C">
                <w:rPr>
                  <w:rFonts w:ascii="Arial" w:eastAsia="Titillium Web" w:hAnsi="Arial" w:cs="Arial"/>
                  <w:color w:val="2DAFE6"/>
                  <w:sz w:val="16"/>
                  <w:szCs w:val="16"/>
                  <w:u w:val="single"/>
                </w:rPr>
                <w:t>www.mouvent.com/twitter</w:t>
              </w:r>
            </w:hyperlink>
          </w:p>
        </w:tc>
      </w:tr>
      <w:tr w:rsidR="003B202B" w:rsidRPr="0056544C" w14:paraId="0ABCE076" w14:textId="77777777" w:rsidTr="0059786F">
        <w:trPr>
          <w:trHeight w:hRule="exact" w:val="482"/>
        </w:trPr>
        <w:tc>
          <w:tcPr>
            <w:tcW w:w="397" w:type="dxa"/>
            <w:hideMark/>
          </w:tcPr>
          <w:p w14:paraId="44B76E7D" w14:textId="77777777" w:rsidR="003B202B" w:rsidRPr="0056544C" w:rsidRDefault="003B202B" w:rsidP="0059786F">
            <w:pPr>
              <w:rPr>
                <w:rFonts w:ascii="Arial" w:eastAsia="Titillium Web" w:hAnsi="Arial" w:cs="Arial"/>
              </w:rPr>
            </w:pPr>
            <w:r w:rsidRPr="0056544C">
              <w:rPr>
                <w:rFonts w:ascii="Titillium Web" w:eastAsia="Titillium Web" w:hAnsi="Titillium Web" w:cs="Times New Roman"/>
                <w:noProof/>
              </w:rPr>
              <mc:AlternateContent>
                <mc:Choice Requires="wpg">
                  <w:drawing>
                    <wp:anchor distT="0" distB="0" distL="114300" distR="114300" simplePos="0" relativeHeight="251661312" behindDoc="0" locked="0" layoutInCell="1" allowOverlap="1" wp14:anchorId="197CF5A5" wp14:editId="69E86CC4">
                      <wp:simplePos x="0" y="0"/>
                      <wp:positionH relativeFrom="column">
                        <wp:posOffset>-53975</wp:posOffset>
                      </wp:positionH>
                      <wp:positionV relativeFrom="paragraph">
                        <wp:posOffset>45085</wp:posOffset>
                      </wp:positionV>
                      <wp:extent cx="215900" cy="215900"/>
                      <wp:effectExtent l="0" t="0" r="12700" b="12700"/>
                      <wp:wrapNone/>
                      <wp:docPr id="4" name="Gruppieren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4"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 name="Grafik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60BEFD59"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">
                      <v:oval id="Oval 19"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" filled="f" strokeweight=".5pt">
                        <v:stroke joinstyle="miter"/>
                      </v:oval>
                      <v:shape id="Grafik 3" o:spid="_x0000_s1028" type="#_x0000_t75" style="position:absolute;left:49470;top:52662;width:114935;height:1149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">
                        <v:imagedata r:id="rId25" o:title=""/>
                      </v:shape>
                    </v:group>
                  </w:pict>
                </mc:Fallback>
              </mc:AlternateContent>
            </w:r>
          </w:p>
        </w:tc>
        <w:tc>
          <w:tcPr>
            <w:tcW w:w="3912" w:type="dxa"/>
            <w:vAlign w:val="center"/>
          </w:tcPr>
          <w:p w14:paraId="4C169BBC" w14:textId="77777777" w:rsidR="003B202B" w:rsidRPr="0056544C" w:rsidRDefault="003B202B" w:rsidP="0059786F">
            <w:pPr>
              <w:spacing w:line="180" w:lineRule="exact"/>
              <w:ind w:left="-79"/>
              <w:rPr>
                <w:rFonts w:ascii="Arial" w:eastAsia="Titillium Web" w:hAnsi="Arial" w:cs="Arial"/>
                <w:sz w:val="16"/>
                <w:szCs w:val="16"/>
              </w:rPr>
            </w:pPr>
            <w:r w:rsidRPr="0056544C">
              <w:rPr>
                <w:rFonts w:ascii="Arial" w:eastAsia="Titillium Web" w:hAnsi="Arial" w:cs="Arial"/>
                <w:sz w:val="16"/>
                <w:szCs w:val="16"/>
              </w:rPr>
              <w:t xml:space="preserve">YouTube: </w:t>
            </w:r>
          </w:p>
          <w:p w14:paraId="1A614B79" w14:textId="77777777" w:rsidR="003B202B" w:rsidRPr="0056544C" w:rsidRDefault="003B202B" w:rsidP="0059786F">
            <w:pPr>
              <w:spacing w:line="180" w:lineRule="exact"/>
              <w:ind w:left="-79"/>
              <w:rPr>
                <w:rFonts w:ascii="Arial" w:eastAsia="Titillium Web" w:hAnsi="Arial" w:cs="Arial"/>
                <w:color w:val="2DAFE6"/>
                <w:u w:val="single"/>
              </w:rPr>
            </w:pPr>
            <w:hyperlink r:id="rId26" w:history="1">
              <w:r w:rsidRPr="0056544C">
                <w:rPr>
                  <w:rFonts w:ascii="Arial" w:eastAsia="Titillium Web" w:hAnsi="Arial" w:cs="Arial"/>
                  <w:color w:val="2DAFE6"/>
                  <w:sz w:val="16"/>
                  <w:szCs w:val="16"/>
                  <w:u w:val="single"/>
                </w:rPr>
                <w:t>www.mouvent.com/youtube</w:t>
              </w:r>
            </w:hyperlink>
          </w:p>
          <w:p w14:paraId="21992212" w14:textId="77777777" w:rsidR="003B202B" w:rsidRPr="0056544C" w:rsidRDefault="003B202B" w:rsidP="0059786F">
            <w:pPr>
              <w:spacing w:line="180" w:lineRule="exact"/>
              <w:ind w:left="-79"/>
              <w:rPr>
                <w:rFonts w:ascii="Arial" w:eastAsia="Titillium Web" w:hAnsi="Arial" w:cs="Arial"/>
              </w:rPr>
            </w:pPr>
          </w:p>
        </w:tc>
      </w:tr>
    </w:tbl>
    <w:p w14:paraId="3840CCEA" w14:textId="77777777" w:rsidR="003B202B" w:rsidRPr="00417447" w:rsidRDefault="003B202B" w:rsidP="00F3575A">
      <w:pPr>
        <w:pStyle w:val="Boilerplate"/>
        <w:spacing w:after="0"/>
        <w:rPr>
          <w:rFonts w:ascii="Arial" w:hAnsi="Arial" w:cs="Arial"/>
        </w:rPr>
      </w:pPr>
    </w:p>
    <w:sectPr w:rsidR="003B202B" w:rsidRPr="00417447"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72DE9" w14:textId="77777777" w:rsidR="00565978" w:rsidRDefault="00565978" w:rsidP="00DF5687">
      <w:r>
        <w:separator/>
      </w:r>
    </w:p>
  </w:endnote>
  <w:endnote w:type="continuationSeparator" w:id="0">
    <w:p w14:paraId="6AAABBFC" w14:textId="77777777" w:rsidR="00565978" w:rsidRDefault="00565978"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500000000000000"/>
    <w:charset w:val="00"/>
    <w:family w:val="auto"/>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4C75B" w14:textId="77777777" w:rsidR="001D0AD9" w:rsidRPr="00EE2CF3" w:rsidRDefault="001D0AD9" w:rsidP="00D77DB4">
    <w:pPr>
      <w:pStyle w:val="MouventSender"/>
    </w:pPr>
  </w:p>
  <w:p w14:paraId="2680A4C2" w14:textId="77777777" w:rsidR="001D0AD9" w:rsidRPr="00EE2CF3" w:rsidRDefault="001D0AD9" w:rsidP="00D77DB4">
    <w:pPr>
      <w:pStyle w:val="MouventSender"/>
    </w:pPr>
    <w:r>
      <w:rPr>
        <w:noProof/>
        <w:lang w:val="fr-FR" w:eastAsia="fr-FR" w:bidi="ar-SA"/>
      </w:rPr>
      <mc:AlternateContent>
        <mc:Choice Requires="wps">
          <w:drawing>
            <wp:anchor distT="0" distB="0" distL="114300" distR="114300" simplePos="0" relativeHeight="251664384" behindDoc="0" locked="0" layoutInCell="1" allowOverlap="1" wp14:anchorId="12702FCC" wp14:editId="74E662B3">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3CD7B872" w14:textId="77777777" w:rsidR="001D0AD9" w:rsidRPr="000F5EFA" w:rsidRDefault="001D0AD9" w:rsidP="00DC497E">
                          <w:pPr>
                            <w:pStyle w:val="Footer"/>
                            <w:tabs>
                              <w:tab w:val="clear" w:pos="1361"/>
                              <w:tab w:val="clear" w:pos="2948"/>
                              <w:tab w:val="left" w:pos="1904"/>
                            </w:tabs>
                            <w:rPr>
                              <w:color w:val="000000" w:themeColor="text1"/>
                            </w:rPr>
                          </w:pPr>
                          <w:r>
                            <w:rPr>
                              <w:color w:val="000000" w:themeColor="text1"/>
                            </w:rPr>
                            <w:t>Mouvent AG</w:t>
                          </w:r>
                          <w:r>
                            <w:tab/>
                          </w:r>
                          <w:r>
                            <w:rPr>
                              <w:color w:val="000000" w:themeColor="text1"/>
                            </w:rPr>
                            <w:t>Löwengasse 8</w:t>
                          </w:r>
                        </w:p>
                        <w:p w14:paraId="3ACBBB1E" w14:textId="77777777" w:rsidR="001D0AD9" w:rsidRPr="000F5EFA" w:rsidRDefault="001D0AD9" w:rsidP="00DC497E">
                          <w:pPr>
                            <w:pStyle w:val="Footer"/>
                            <w:tabs>
                              <w:tab w:val="clear" w:pos="1361"/>
                              <w:tab w:val="clear" w:pos="2948"/>
                              <w:tab w:val="left" w:pos="1904"/>
                            </w:tabs>
                            <w:rPr>
                              <w:color w:val="000000" w:themeColor="text1"/>
                            </w:rPr>
                          </w:pPr>
                          <w:r>
                            <w:rPr>
                              <w:color w:val="000000" w:themeColor="text1"/>
                            </w:rPr>
                            <w:t>www.mouvent.com</w:t>
                          </w:r>
                          <w:r>
                            <w:tab/>
                          </w:r>
                          <w:r>
                            <w:rPr>
                              <w:color w:val="000000" w:themeColor="text1"/>
                            </w:rPr>
                            <w:t>4500 Solothurn, Svizzera</w:t>
                          </w:r>
                        </w:p>
                        <w:p w14:paraId="34D62F3D" w14:textId="77777777" w:rsidR="001D0AD9" w:rsidRPr="000F5EFA" w:rsidRDefault="001D0AD9" w:rsidP="00DC497E">
                          <w:pPr>
                            <w:pStyle w:val="Footer"/>
                            <w:tabs>
                              <w:tab w:val="clear" w:pos="1361"/>
                              <w:tab w:val="clear" w:pos="2948"/>
                              <w:tab w:val="left" w:pos="1904"/>
                            </w:tabs>
                            <w:rPr>
                              <w:color w:val="000000" w:themeColor="text1"/>
                            </w:rPr>
                          </w:pPr>
                          <w:r>
                            <w:tab/>
                          </w:r>
                          <w:r>
                            <w:rPr>
                              <w:color w:val="000000" w:themeColor="text1"/>
                            </w:rPr>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702FCC"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14:paraId="3CD7B872" w14:textId="77777777" w:rsidR="001D0AD9" w:rsidRPr="000F5EFA" w:rsidRDefault="001D0AD9" w:rsidP="00DC497E">
                    <w:pPr>
                      <w:pStyle w:val="Footer"/>
                      <w:tabs>
                        <w:tab w:val="clear" w:pos="1361"/>
                        <w:tab w:val="clear" w:pos="2948"/>
                        <w:tab w:val="left" w:pos="1904"/>
                      </w:tabs>
                      <w:rPr>
                        <w:color w:val="000000" w:themeColor="text1"/>
                      </w:rPr>
                    </w:pPr>
                    <w:r>
                      <w:rPr>
                        <w:color w:val="000000" w:themeColor="text1"/>
                      </w:rPr>
                      <w:t>Mouvent AG</w:t>
                    </w:r>
                    <w:r>
                      <w:tab/>
                    </w:r>
                    <w:r>
                      <w:rPr>
                        <w:color w:val="000000" w:themeColor="text1"/>
                      </w:rPr>
                      <w:t>Löwengasse 8</w:t>
                    </w:r>
                  </w:p>
                  <w:p w14:paraId="3ACBBB1E" w14:textId="77777777" w:rsidR="001D0AD9" w:rsidRPr="000F5EFA" w:rsidRDefault="001D0AD9" w:rsidP="00DC497E">
                    <w:pPr>
                      <w:pStyle w:val="Footer"/>
                      <w:tabs>
                        <w:tab w:val="clear" w:pos="1361"/>
                        <w:tab w:val="clear" w:pos="2948"/>
                        <w:tab w:val="left" w:pos="1904"/>
                      </w:tabs>
                      <w:rPr>
                        <w:color w:val="000000" w:themeColor="text1"/>
                      </w:rPr>
                    </w:pPr>
                    <w:r>
                      <w:rPr>
                        <w:color w:val="000000" w:themeColor="text1"/>
                      </w:rPr>
                      <w:t>www.mouvent.com</w:t>
                    </w:r>
                    <w:r>
                      <w:tab/>
                    </w:r>
                    <w:r>
                      <w:rPr>
                        <w:color w:val="000000" w:themeColor="text1"/>
                      </w:rPr>
                      <w:t>4500 Solothurn, Svizzera</w:t>
                    </w:r>
                  </w:p>
                  <w:p w14:paraId="34D62F3D" w14:textId="77777777" w:rsidR="001D0AD9" w:rsidRPr="000F5EFA" w:rsidRDefault="001D0AD9" w:rsidP="00DC497E">
                    <w:pPr>
                      <w:pStyle w:val="Footer"/>
                      <w:tabs>
                        <w:tab w:val="clear" w:pos="1361"/>
                        <w:tab w:val="clear" w:pos="2948"/>
                        <w:tab w:val="left" w:pos="1904"/>
                      </w:tabs>
                      <w:rPr>
                        <w:color w:val="000000" w:themeColor="text1"/>
                      </w:rPr>
                    </w:pPr>
                    <w:r>
                      <w:tab/>
                    </w:r>
                    <w:r>
                      <w:rPr>
                        <w:color w:val="000000" w:themeColor="text1"/>
                      </w:rPr>
                      <w:t>T +41 58 255 25 55</w:t>
                    </w:r>
                  </w:p>
                </w:txbxContent>
              </v:textbox>
              <w10:wrap anchorx="page" anchory="page"/>
            </v:shape>
          </w:pict>
        </mc:Fallback>
      </mc:AlternateContent>
    </w:r>
  </w:p>
  <w:p w14:paraId="303D70E2" w14:textId="77777777" w:rsidR="001D0AD9" w:rsidRPr="00EE2CF3" w:rsidRDefault="001D0AD9" w:rsidP="00D77DB4">
    <w:pPr>
      <w:pStyle w:val="MouventSender"/>
    </w:pPr>
  </w:p>
  <w:p w14:paraId="40204FBD" w14:textId="77777777" w:rsidR="001D0AD9" w:rsidRPr="00EE2CF3" w:rsidRDefault="001D0AD9" w:rsidP="00D77DB4">
    <w:pPr>
      <w:pStyle w:val="MouventSen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B6544" w14:textId="77777777" w:rsidR="001D0AD9" w:rsidRPr="00D32933" w:rsidRDefault="001D0AD9" w:rsidP="00D77DB4">
    <w:pPr>
      <w:pStyle w:val="MouventSender"/>
    </w:pPr>
    <w:bookmarkStart w:id="0" w:name="TextmarkeSender"/>
    <w:r>
      <w:rPr>
        <w:noProof/>
        <w:lang w:val="fr-FR" w:eastAsia="fr-FR" w:bidi="ar-SA"/>
      </w:rPr>
      <mc:AlternateContent>
        <mc:Choice Requires="wps">
          <w:drawing>
            <wp:anchor distT="0" distB="0" distL="114300" distR="114300" simplePos="0" relativeHeight="251662336" behindDoc="0" locked="0" layoutInCell="1" allowOverlap="1" wp14:anchorId="5CC551C6" wp14:editId="18DEF7DE">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601B2705" w14:textId="77777777" w:rsidR="001D0AD9" w:rsidRPr="00D77DB4" w:rsidRDefault="001D0AD9" w:rsidP="00D77DB4">
                          <w:pPr>
                            <w:pStyle w:val="MouventSender"/>
                          </w:pPr>
                          <w:r>
                            <w:t>Mouvent AG</w:t>
                          </w:r>
                          <w:r>
                            <w:tab/>
                            <w:t>Löwengasse 8</w:t>
                          </w:r>
                        </w:p>
                        <w:p w14:paraId="0CB4D7FE" w14:textId="77777777" w:rsidR="001D0AD9" w:rsidRPr="00D77DB4" w:rsidRDefault="001D0AD9" w:rsidP="00D77DB4">
                          <w:pPr>
                            <w:pStyle w:val="MouventSender"/>
                          </w:pPr>
                          <w:r>
                            <w:t>www.mouvent.com</w:t>
                          </w:r>
                          <w:r>
                            <w:tab/>
                            <w:t>4500 Solothurn, Svizzera</w:t>
                          </w:r>
                        </w:p>
                        <w:p w14:paraId="10CED157" w14:textId="77777777" w:rsidR="001D0AD9" w:rsidRPr="00D77DB4" w:rsidRDefault="001D0AD9" w:rsidP="00D77DB4">
                          <w:pPr>
                            <w:pStyle w:val="MouventSender"/>
                          </w:pPr>
                          <w: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C551C6"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14:paraId="601B2705" w14:textId="77777777" w:rsidR="001D0AD9" w:rsidRPr="00D77DB4" w:rsidRDefault="001D0AD9" w:rsidP="00D77DB4">
                    <w:pPr>
                      <w:pStyle w:val="MouventSender"/>
                    </w:pPr>
                    <w:r>
                      <w:t>Mouvent AG</w:t>
                    </w:r>
                    <w:r>
                      <w:tab/>
                      <w:t>Löwengasse 8</w:t>
                    </w:r>
                  </w:p>
                  <w:p w14:paraId="0CB4D7FE" w14:textId="77777777" w:rsidR="001D0AD9" w:rsidRPr="00D77DB4" w:rsidRDefault="001D0AD9" w:rsidP="00D77DB4">
                    <w:pPr>
                      <w:pStyle w:val="MouventSender"/>
                    </w:pPr>
                    <w:r>
                      <w:t>www.mouvent.com</w:t>
                    </w:r>
                    <w:r>
                      <w:tab/>
                      <w:t>4500 Solothurn, Svizzera</w:t>
                    </w:r>
                  </w:p>
                  <w:p w14:paraId="10CED157" w14:textId="77777777" w:rsidR="001D0AD9" w:rsidRPr="00D77DB4" w:rsidRDefault="001D0AD9" w:rsidP="00D77DB4">
                    <w:pPr>
                      <w:pStyle w:val="MouventSender"/>
                    </w:pPr>
                    <w:r>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5DB29" w14:textId="77777777" w:rsidR="00565978" w:rsidRDefault="00565978" w:rsidP="00DF5687">
      <w:r>
        <w:separator/>
      </w:r>
    </w:p>
  </w:footnote>
  <w:footnote w:type="continuationSeparator" w:id="0">
    <w:p w14:paraId="0035FFEA" w14:textId="77777777" w:rsidR="00565978" w:rsidRDefault="00565978" w:rsidP="00DF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782F" w14:textId="77777777" w:rsidR="001D0AD9" w:rsidRPr="00B9440A" w:rsidRDefault="001D0AD9" w:rsidP="00B9440A">
    <w:pPr>
      <w:pStyle w:val="Header"/>
    </w:pPr>
    <w:r>
      <w:rPr>
        <w:noProof/>
        <w:lang w:val="fr-FR" w:eastAsia="fr-FR" w:bidi="ar-SA"/>
      </w:rPr>
      <w:drawing>
        <wp:anchor distT="0" distB="0" distL="114300" distR="114300" simplePos="0" relativeHeight="251658240" behindDoc="0" locked="1" layoutInCell="1" allowOverlap="1" wp14:anchorId="7964E503" wp14:editId="2EB28A4B">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A7B6A" w14:textId="77777777" w:rsidR="001D0AD9" w:rsidRDefault="001D0AD9">
    <w:pPr>
      <w:pStyle w:val="Header"/>
    </w:pPr>
    <w:r>
      <w:rPr>
        <w:noProof/>
        <w:lang w:val="fr-FR" w:eastAsia="fr-FR" w:bidi="ar-SA"/>
      </w:rPr>
      <w:drawing>
        <wp:anchor distT="0" distB="0" distL="114300" distR="114300" simplePos="0" relativeHeight="251660288" behindDoc="0" locked="1" layoutInCell="1" allowOverlap="1" wp14:anchorId="456552B4" wp14:editId="5B22AFF6">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00E98"/>
    <w:multiLevelType w:val="hybridMultilevel"/>
    <w:tmpl w:val="B0902796"/>
    <w:lvl w:ilvl="0" w:tplc="2684F1F0">
      <w:start w:val="1"/>
      <w:numFmt w:val="bullet"/>
      <w:pStyle w:val="ListBullet"/>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83C3BB2"/>
    <w:multiLevelType w:val="multilevel"/>
    <w:tmpl w:val="2C900A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7ED"/>
    <w:rsid w:val="0005421E"/>
    <w:rsid w:val="0007065B"/>
    <w:rsid w:val="00083635"/>
    <w:rsid w:val="00087D9D"/>
    <w:rsid w:val="00092EBD"/>
    <w:rsid w:val="000A57B5"/>
    <w:rsid w:val="000E2F6C"/>
    <w:rsid w:val="000E6621"/>
    <w:rsid w:val="001062EA"/>
    <w:rsid w:val="0011620A"/>
    <w:rsid w:val="00157D11"/>
    <w:rsid w:val="0019422E"/>
    <w:rsid w:val="001B6932"/>
    <w:rsid w:val="001D0AD9"/>
    <w:rsid w:val="001F1F54"/>
    <w:rsid w:val="001F2655"/>
    <w:rsid w:val="0021392B"/>
    <w:rsid w:val="00237C40"/>
    <w:rsid w:val="00242A73"/>
    <w:rsid w:val="0024765A"/>
    <w:rsid w:val="0027002A"/>
    <w:rsid w:val="002D132D"/>
    <w:rsid w:val="002F2CE2"/>
    <w:rsid w:val="0031278E"/>
    <w:rsid w:val="00317E6D"/>
    <w:rsid w:val="00341FFD"/>
    <w:rsid w:val="003908E5"/>
    <w:rsid w:val="003A4360"/>
    <w:rsid w:val="003B202B"/>
    <w:rsid w:val="003D37AC"/>
    <w:rsid w:val="003D71CE"/>
    <w:rsid w:val="003E1D3E"/>
    <w:rsid w:val="003F36D7"/>
    <w:rsid w:val="00417447"/>
    <w:rsid w:val="00480D7E"/>
    <w:rsid w:val="00484D6D"/>
    <w:rsid w:val="004D5F85"/>
    <w:rsid w:val="00507B19"/>
    <w:rsid w:val="00512DA5"/>
    <w:rsid w:val="00534E9F"/>
    <w:rsid w:val="005365CC"/>
    <w:rsid w:val="00543530"/>
    <w:rsid w:val="00565978"/>
    <w:rsid w:val="0057613F"/>
    <w:rsid w:val="005B2DE1"/>
    <w:rsid w:val="005B6EF6"/>
    <w:rsid w:val="005E54E5"/>
    <w:rsid w:val="006076E5"/>
    <w:rsid w:val="00625107"/>
    <w:rsid w:val="006434E9"/>
    <w:rsid w:val="00645481"/>
    <w:rsid w:val="00662184"/>
    <w:rsid w:val="00665601"/>
    <w:rsid w:val="00696B21"/>
    <w:rsid w:val="006C20FB"/>
    <w:rsid w:val="00727DC0"/>
    <w:rsid w:val="00730213"/>
    <w:rsid w:val="007306B0"/>
    <w:rsid w:val="00741C3D"/>
    <w:rsid w:val="00750937"/>
    <w:rsid w:val="00756F9E"/>
    <w:rsid w:val="007C4063"/>
    <w:rsid w:val="007E6E55"/>
    <w:rsid w:val="00866652"/>
    <w:rsid w:val="00870A98"/>
    <w:rsid w:val="00877280"/>
    <w:rsid w:val="00882822"/>
    <w:rsid w:val="008A079F"/>
    <w:rsid w:val="00920995"/>
    <w:rsid w:val="00960B68"/>
    <w:rsid w:val="00970273"/>
    <w:rsid w:val="00972F55"/>
    <w:rsid w:val="00984C20"/>
    <w:rsid w:val="009D77ED"/>
    <w:rsid w:val="009F7296"/>
    <w:rsid w:val="00A00729"/>
    <w:rsid w:val="00A068E4"/>
    <w:rsid w:val="00A51F5B"/>
    <w:rsid w:val="00A715D7"/>
    <w:rsid w:val="00A90AA1"/>
    <w:rsid w:val="00A95397"/>
    <w:rsid w:val="00A97767"/>
    <w:rsid w:val="00AA182B"/>
    <w:rsid w:val="00AE1AF5"/>
    <w:rsid w:val="00AE363F"/>
    <w:rsid w:val="00B5765F"/>
    <w:rsid w:val="00B60CF9"/>
    <w:rsid w:val="00B9440A"/>
    <w:rsid w:val="00BA62BF"/>
    <w:rsid w:val="00BB4142"/>
    <w:rsid w:val="00BE6F89"/>
    <w:rsid w:val="00C03374"/>
    <w:rsid w:val="00C3346E"/>
    <w:rsid w:val="00C75A59"/>
    <w:rsid w:val="00C9209B"/>
    <w:rsid w:val="00CD05BA"/>
    <w:rsid w:val="00CD513D"/>
    <w:rsid w:val="00CE072A"/>
    <w:rsid w:val="00CE2C01"/>
    <w:rsid w:val="00CE3225"/>
    <w:rsid w:val="00D324C1"/>
    <w:rsid w:val="00D32933"/>
    <w:rsid w:val="00D77DB4"/>
    <w:rsid w:val="00D907F5"/>
    <w:rsid w:val="00DC497E"/>
    <w:rsid w:val="00DF5687"/>
    <w:rsid w:val="00DF78DD"/>
    <w:rsid w:val="00E035D1"/>
    <w:rsid w:val="00E54F5B"/>
    <w:rsid w:val="00EA1E83"/>
    <w:rsid w:val="00ED7B89"/>
    <w:rsid w:val="00EE2CF3"/>
    <w:rsid w:val="00EF6AB6"/>
    <w:rsid w:val="00F33805"/>
    <w:rsid w:val="00F3575A"/>
    <w:rsid w:val="00F447A7"/>
    <w:rsid w:val="00FE6A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A60D266"/>
  <w15:docId w15:val="{706E26B3-6B69-4362-AF16-FEAB6D723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HAnsi" w:hAnsiTheme="majorHAnsi" w:cstheme="minorBidi"/>
        <w:sz w:val="21"/>
        <w:szCs w:val="21"/>
        <w:lang w:val="it-IT" w:eastAsia="it-IT" w:bidi="it-IT"/>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emiHidden/>
    <w:qFormat/>
    <w:rsid w:val="0021392B"/>
  </w:style>
  <w:style w:type="paragraph" w:styleId="Heading1">
    <w:name w:val="heading 1"/>
    <w:basedOn w:val="Normal"/>
    <w:next w:val="MouventCopy"/>
    <w:link w:val="Heading1Char"/>
    <w:uiPriority w:val="5"/>
    <w:qFormat/>
    <w:rsid w:val="00AE1AF5"/>
    <w:pPr>
      <w:keepNext/>
      <w:keepLines/>
      <w:numPr>
        <w:numId w:val="1"/>
      </w:numPr>
      <w:ind w:left="227" w:hanging="227"/>
      <w:outlineLvl w:val="0"/>
    </w:pPr>
    <w:rPr>
      <w:rFonts w:eastAsiaTheme="majorEastAsia" w:cstheme="majorBidi"/>
      <w:b/>
    </w:rPr>
  </w:style>
  <w:style w:type="paragraph" w:styleId="Heading2">
    <w:name w:val="heading 2"/>
    <w:basedOn w:val="Normal"/>
    <w:next w:val="MouventCopy"/>
    <w:link w:val="Heading2Char"/>
    <w:uiPriority w:val="6"/>
    <w:qFormat/>
    <w:rsid w:val="00317E6D"/>
    <w:pPr>
      <w:keepNext/>
      <w:keepLines/>
      <w:numPr>
        <w:ilvl w:val="1"/>
        <w:numId w:val="1"/>
      </w:numPr>
      <w:ind w:left="340" w:hanging="340"/>
      <w:outlineLvl w:val="1"/>
    </w:pPr>
    <w:rPr>
      <w:rFonts w:eastAsiaTheme="majorEastAsia" w:cstheme="majorBidi"/>
      <w:b/>
    </w:rPr>
  </w:style>
  <w:style w:type="paragraph" w:styleId="Heading3">
    <w:name w:val="heading 3"/>
    <w:basedOn w:val="Normal"/>
    <w:next w:val="Normal"/>
    <w:link w:val="Heading3Char"/>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Heading4">
    <w:name w:val="heading 4"/>
    <w:basedOn w:val="Normal"/>
    <w:next w:val="Normal"/>
    <w:link w:val="Heading4Char"/>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Heading5">
    <w:name w:val="heading 5"/>
    <w:basedOn w:val="Normal"/>
    <w:next w:val="Normal"/>
    <w:link w:val="Heading5Char"/>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Heading6">
    <w:name w:val="heading 6"/>
    <w:basedOn w:val="Normal"/>
    <w:next w:val="Normal"/>
    <w:link w:val="Heading6Char"/>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Heading7">
    <w:name w:val="heading 7"/>
    <w:basedOn w:val="Normal"/>
    <w:next w:val="Normal"/>
    <w:link w:val="Heading7Char"/>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Heading8">
    <w:name w:val="heading 8"/>
    <w:basedOn w:val="Normal"/>
    <w:next w:val="Normal"/>
    <w:link w:val="Heading8Char"/>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Heading9">
    <w:name w:val="heading 9"/>
    <w:basedOn w:val="Normal"/>
    <w:next w:val="Normal"/>
    <w:link w:val="Heading9Char"/>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9440A"/>
  </w:style>
  <w:style w:type="character" w:customStyle="1" w:styleId="HeaderChar">
    <w:name w:val="Header Char"/>
    <w:basedOn w:val="DefaultParagraphFont"/>
    <w:link w:val="Header"/>
    <w:uiPriority w:val="99"/>
    <w:semiHidden/>
    <w:rsid w:val="004D5F85"/>
  </w:style>
  <w:style w:type="paragraph" w:styleId="Footer">
    <w:name w:val="footer"/>
    <w:basedOn w:val="Normal"/>
    <w:link w:val="FooterChar"/>
    <w:uiPriority w:val="99"/>
    <w:semiHidden/>
    <w:rsid w:val="00C3346E"/>
    <w:pPr>
      <w:tabs>
        <w:tab w:val="left" w:pos="1361"/>
        <w:tab w:val="left" w:pos="2948"/>
      </w:tabs>
      <w:spacing w:line="192" w:lineRule="auto"/>
    </w:pPr>
    <w:rPr>
      <w:sz w:val="16"/>
      <w:szCs w:val="16"/>
    </w:rPr>
  </w:style>
  <w:style w:type="character" w:customStyle="1" w:styleId="FooterChar">
    <w:name w:val="Footer Char"/>
    <w:basedOn w:val="DefaultParagraphFont"/>
    <w:link w:val="Footer"/>
    <w:uiPriority w:val="99"/>
    <w:semiHidden/>
    <w:rsid w:val="004D5F85"/>
    <w:rPr>
      <w:sz w:val="16"/>
      <w:szCs w:val="16"/>
    </w:rPr>
  </w:style>
  <w:style w:type="paragraph" w:customStyle="1" w:styleId="MouventTitle">
    <w:name w:val="Mouvent Title"/>
    <w:basedOn w:val="Normal"/>
    <w:qFormat/>
    <w:rsid w:val="00242A73"/>
    <w:rPr>
      <w:color w:val="E15500" w:themeColor="accent3"/>
      <w:sz w:val="52"/>
      <w:szCs w:val="52"/>
    </w:rPr>
  </w:style>
  <w:style w:type="paragraph" w:customStyle="1" w:styleId="MouventReferences">
    <w:name w:val="Mouvent References"/>
    <w:basedOn w:val="Normal"/>
    <w:uiPriority w:val="1"/>
    <w:qFormat/>
    <w:rsid w:val="00B5765F"/>
  </w:style>
  <w:style w:type="paragraph" w:customStyle="1" w:styleId="MouventSubject">
    <w:name w:val="Mouvent Subject"/>
    <w:basedOn w:val="Normal"/>
    <w:uiPriority w:val="2"/>
    <w:qFormat/>
    <w:rsid w:val="00CD513D"/>
    <w:rPr>
      <w:b/>
      <w:sz w:val="32"/>
      <w:szCs w:val="32"/>
    </w:rPr>
  </w:style>
  <w:style w:type="paragraph" w:customStyle="1" w:styleId="MouventSubtitle">
    <w:name w:val="Mouvent Subtitle"/>
    <w:basedOn w:val="Normal"/>
    <w:uiPriority w:val="3"/>
    <w:qFormat/>
    <w:rsid w:val="0057613F"/>
    <w:rPr>
      <w:b/>
    </w:rPr>
  </w:style>
  <w:style w:type="paragraph" w:customStyle="1" w:styleId="MouventCopy">
    <w:name w:val="Mouvent Copy"/>
    <w:basedOn w:val="Normal"/>
    <w:uiPriority w:val="4"/>
    <w:qFormat/>
    <w:rsid w:val="00EE2CF3"/>
    <w:rPr>
      <w:rFonts w:asciiTheme="minorHAnsi" w:hAnsiTheme="minorHAnsi"/>
    </w:rPr>
  </w:style>
  <w:style w:type="paragraph" w:customStyle="1" w:styleId="MouventSender">
    <w:name w:val="Mouvent Sender"/>
    <w:basedOn w:val="Footer"/>
    <w:uiPriority w:val="9"/>
    <w:qFormat/>
    <w:rsid w:val="00D77DB4"/>
    <w:pPr>
      <w:tabs>
        <w:tab w:val="clear" w:pos="1361"/>
        <w:tab w:val="clear" w:pos="2948"/>
        <w:tab w:val="left" w:pos="1904"/>
      </w:tabs>
    </w:pPr>
    <w:rPr>
      <w:color w:val="000000" w:themeColor="text1"/>
    </w:rPr>
  </w:style>
  <w:style w:type="character" w:styleId="Hyperlink">
    <w:name w:val="Hyperlink"/>
    <w:basedOn w:val="DefaultParagraphFont"/>
    <w:uiPriority w:val="10"/>
    <w:qFormat/>
    <w:rsid w:val="00984C20"/>
    <w:rPr>
      <w:color w:val="2DAFE6" w:themeColor="hyperlink"/>
      <w:u w:val="single"/>
    </w:rPr>
  </w:style>
  <w:style w:type="character" w:styleId="PlaceholderText">
    <w:name w:val="Placeholder Text"/>
    <w:basedOn w:val="DefaultParagraphFont"/>
    <w:uiPriority w:val="99"/>
    <w:semiHidden/>
    <w:rsid w:val="00984C20"/>
    <w:rPr>
      <w:color w:val="808080"/>
    </w:rPr>
  </w:style>
  <w:style w:type="table" w:styleId="TableGrid">
    <w:name w:val="Table Grid"/>
    <w:basedOn w:val="TableNormal"/>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5"/>
    <w:rsid w:val="004D5F85"/>
    <w:rPr>
      <w:rFonts w:eastAsiaTheme="majorEastAsia" w:cstheme="majorBidi"/>
      <w:b/>
    </w:rPr>
  </w:style>
  <w:style w:type="character" w:customStyle="1" w:styleId="Heading2Char">
    <w:name w:val="Heading 2 Char"/>
    <w:basedOn w:val="DefaultParagraphFont"/>
    <w:link w:val="Heading2"/>
    <w:uiPriority w:val="6"/>
    <w:rsid w:val="004D5F85"/>
    <w:rPr>
      <w:rFonts w:eastAsiaTheme="majorEastAsia" w:cstheme="majorBidi"/>
      <w:b/>
    </w:rPr>
  </w:style>
  <w:style w:type="character" w:customStyle="1" w:styleId="Heading3Char">
    <w:name w:val="Heading 3 Char"/>
    <w:basedOn w:val="DefaultParagraphFont"/>
    <w:link w:val="Heading3"/>
    <w:uiPriority w:val="9"/>
    <w:semiHidden/>
    <w:rsid w:val="003A4360"/>
    <w:rPr>
      <w:rFonts w:eastAsiaTheme="majorEastAsia" w:cstheme="majorBidi"/>
      <w:color w:val="0E5A7A" w:themeColor="accent1" w:themeShade="7F"/>
      <w:sz w:val="24"/>
      <w:szCs w:val="24"/>
    </w:rPr>
  </w:style>
  <w:style w:type="character" w:customStyle="1" w:styleId="Heading4Char">
    <w:name w:val="Heading 4 Char"/>
    <w:basedOn w:val="DefaultParagraphFont"/>
    <w:link w:val="Heading4"/>
    <w:uiPriority w:val="9"/>
    <w:semiHidden/>
    <w:rsid w:val="00AE1AF5"/>
    <w:rPr>
      <w:rFonts w:eastAsiaTheme="majorEastAsia" w:cstheme="majorBidi"/>
      <w:i/>
      <w:iCs/>
      <w:color w:val="1687B7" w:themeColor="accent1" w:themeShade="BF"/>
    </w:rPr>
  </w:style>
  <w:style w:type="character" w:customStyle="1" w:styleId="Heading5Char">
    <w:name w:val="Heading 5 Char"/>
    <w:basedOn w:val="DefaultParagraphFont"/>
    <w:link w:val="Heading5"/>
    <w:uiPriority w:val="9"/>
    <w:semiHidden/>
    <w:rsid w:val="00AE1AF5"/>
    <w:rPr>
      <w:rFonts w:eastAsiaTheme="majorEastAsia" w:cstheme="majorBidi"/>
      <w:color w:val="1687B7" w:themeColor="accent1" w:themeShade="BF"/>
    </w:rPr>
  </w:style>
  <w:style w:type="character" w:customStyle="1" w:styleId="Heading6Char">
    <w:name w:val="Heading 6 Char"/>
    <w:basedOn w:val="DefaultParagraphFont"/>
    <w:link w:val="Heading6"/>
    <w:uiPriority w:val="9"/>
    <w:semiHidden/>
    <w:rsid w:val="00AE1AF5"/>
    <w:rPr>
      <w:rFonts w:eastAsiaTheme="majorEastAsia" w:cstheme="majorBidi"/>
      <w:color w:val="0E5A7A" w:themeColor="accent1" w:themeShade="7F"/>
    </w:rPr>
  </w:style>
  <w:style w:type="character" w:customStyle="1" w:styleId="Heading7Char">
    <w:name w:val="Heading 7 Char"/>
    <w:basedOn w:val="DefaultParagraphFont"/>
    <w:link w:val="Heading7"/>
    <w:uiPriority w:val="9"/>
    <w:semiHidden/>
    <w:rsid w:val="00AE1AF5"/>
    <w:rPr>
      <w:rFonts w:eastAsiaTheme="majorEastAsia" w:cstheme="majorBidi"/>
      <w:i/>
      <w:iCs/>
      <w:color w:val="0E5A7A" w:themeColor="accent1" w:themeShade="7F"/>
    </w:rPr>
  </w:style>
  <w:style w:type="character" w:customStyle="1" w:styleId="Heading8Char">
    <w:name w:val="Heading 8 Char"/>
    <w:basedOn w:val="DefaultParagraphFont"/>
    <w:link w:val="Heading8"/>
    <w:uiPriority w:val="9"/>
    <w:semiHidden/>
    <w:rsid w:val="00AE1AF5"/>
    <w:rPr>
      <w:rFonts w:eastAsiaTheme="majorEastAsia" w:cstheme="majorBidi"/>
      <w:color w:val="272727" w:themeColor="text1" w:themeTint="D8"/>
    </w:rPr>
  </w:style>
  <w:style w:type="character" w:customStyle="1" w:styleId="Heading9Char">
    <w:name w:val="Heading 9 Char"/>
    <w:basedOn w:val="DefaultParagraphFont"/>
    <w:link w:val="Heading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ListBullet">
    <w:name w:val="List Bullet"/>
    <w:basedOn w:val="ListParagraph"/>
    <w:uiPriority w:val="7"/>
    <w:qFormat/>
    <w:rsid w:val="00D32933"/>
    <w:pPr>
      <w:numPr>
        <w:numId w:val="2"/>
      </w:numPr>
      <w:tabs>
        <w:tab w:val="num" w:pos="360"/>
      </w:tabs>
      <w:ind w:left="227" w:hanging="227"/>
    </w:pPr>
  </w:style>
  <w:style w:type="paragraph" w:styleId="ListParagraph">
    <w:name w:val="List Paragraph"/>
    <w:basedOn w:val="Normal"/>
    <w:uiPriority w:val="34"/>
    <w:semiHidden/>
    <w:qFormat/>
    <w:rsid w:val="00D32933"/>
    <w:pPr>
      <w:ind w:left="720"/>
      <w:contextualSpacing/>
    </w:pPr>
  </w:style>
  <w:style w:type="paragraph" w:styleId="NormalWeb">
    <w:name w:val="Normal (Web)"/>
    <w:basedOn w:val="Normal"/>
    <w:uiPriority w:val="99"/>
    <w:semiHidden/>
    <w:unhideWhenUsed/>
    <w:rsid w:val="00FE6A93"/>
    <w:pPr>
      <w:spacing w:before="100" w:beforeAutospacing="1" w:after="100" w:afterAutospacing="1"/>
    </w:pPr>
    <w:rPr>
      <w:rFonts w:ascii="Calibri" w:hAnsi="Calibri" w:cs="Calibri"/>
      <w:sz w:val="22"/>
      <w:szCs w:val="22"/>
    </w:rPr>
  </w:style>
  <w:style w:type="character" w:styleId="FollowedHyperlink">
    <w:name w:val="FollowedHyperlink"/>
    <w:basedOn w:val="DefaultParagraphFont"/>
    <w:uiPriority w:val="99"/>
    <w:semiHidden/>
    <w:unhideWhenUsed/>
    <w:rsid w:val="00866652"/>
    <w:rPr>
      <w:color w:val="28328C" w:themeColor="followedHyperlink"/>
      <w:u w:val="single"/>
    </w:rPr>
  </w:style>
  <w:style w:type="character" w:styleId="CommentReference">
    <w:name w:val="annotation reference"/>
    <w:basedOn w:val="DefaultParagraphFont"/>
    <w:uiPriority w:val="99"/>
    <w:semiHidden/>
    <w:unhideWhenUsed/>
    <w:rsid w:val="005E54E5"/>
    <w:rPr>
      <w:sz w:val="16"/>
      <w:szCs w:val="16"/>
    </w:rPr>
  </w:style>
  <w:style w:type="paragraph" w:styleId="CommentText">
    <w:name w:val="annotation text"/>
    <w:basedOn w:val="Normal"/>
    <w:link w:val="CommentTextChar"/>
    <w:uiPriority w:val="99"/>
    <w:semiHidden/>
    <w:unhideWhenUsed/>
    <w:rsid w:val="005E54E5"/>
    <w:rPr>
      <w:sz w:val="20"/>
      <w:szCs w:val="20"/>
    </w:rPr>
  </w:style>
  <w:style w:type="character" w:customStyle="1" w:styleId="CommentTextChar">
    <w:name w:val="Comment Text Char"/>
    <w:basedOn w:val="DefaultParagraphFont"/>
    <w:link w:val="CommentText"/>
    <w:uiPriority w:val="99"/>
    <w:semiHidden/>
    <w:rsid w:val="005E54E5"/>
    <w:rPr>
      <w:sz w:val="20"/>
      <w:szCs w:val="20"/>
    </w:rPr>
  </w:style>
  <w:style w:type="paragraph" w:styleId="CommentSubject">
    <w:name w:val="annotation subject"/>
    <w:basedOn w:val="CommentText"/>
    <w:next w:val="CommentText"/>
    <w:link w:val="CommentSubjectChar"/>
    <w:uiPriority w:val="99"/>
    <w:semiHidden/>
    <w:unhideWhenUsed/>
    <w:rsid w:val="005E54E5"/>
    <w:rPr>
      <w:b/>
      <w:bCs/>
    </w:rPr>
  </w:style>
  <w:style w:type="character" w:customStyle="1" w:styleId="CommentSubjectChar">
    <w:name w:val="Comment Subject Char"/>
    <w:basedOn w:val="CommentTextChar"/>
    <w:link w:val="CommentSubject"/>
    <w:uiPriority w:val="99"/>
    <w:semiHidden/>
    <w:rsid w:val="005E54E5"/>
    <w:rPr>
      <w:b/>
      <w:bCs/>
      <w:sz w:val="20"/>
      <w:szCs w:val="20"/>
    </w:rPr>
  </w:style>
  <w:style w:type="paragraph" w:styleId="BalloonText">
    <w:name w:val="Balloon Text"/>
    <w:basedOn w:val="Normal"/>
    <w:link w:val="BalloonTextChar"/>
    <w:uiPriority w:val="99"/>
    <w:semiHidden/>
    <w:unhideWhenUsed/>
    <w:rsid w:val="005E54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54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3095604">
      <w:bodyDiv w:val="1"/>
      <w:marLeft w:val="0"/>
      <w:marRight w:val="0"/>
      <w:marTop w:val="0"/>
      <w:marBottom w:val="0"/>
      <w:divBdr>
        <w:top w:val="none" w:sz="0" w:space="0" w:color="auto"/>
        <w:left w:val="none" w:sz="0" w:space="0" w:color="auto"/>
        <w:bottom w:val="none" w:sz="0" w:space="0" w:color="auto"/>
        <w:right w:val="none" w:sz="0" w:space="0" w:color="auto"/>
      </w:divBdr>
    </w:div>
    <w:div w:id="1133838342">
      <w:bodyDiv w:val="1"/>
      <w:marLeft w:val="0"/>
      <w:marRight w:val="0"/>
      <w:marTop w:val="0"/>
      <w:marBottom w:val="0"/>
      <w:divBdr>
        <w:top w:val="none" w:sz="0" w:space="0" w:color="auto"/>
        <w:left w:val="none" w:sz="0" w:space="0" w:color="auto"/>
        <w:bottom w:val="none" w:sz="0" w:space="0" w:color="auto"/>
        <w:right w:val="none" w:sz="0" w:space="0" w:color="auto"/>
      </w:divBdr>
    </w:div>
    <w:div w:id="1462457079">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71995041">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gudrun.alex@alex-company.com" TargetMode="External"/><Relationship Id="rId18" Type="http://schemas.openxmlformats.org/officeDocument/2006/relationships/image" Target="media/image4.jpeg"/><Relationship Id="rId26" Type="http://schemas.openxmlformats.org/officeDocument/2006/relationships/hyperlink" Target="http://www.mouvent.com/youtube" TargetMode="Externa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www.mouvent.com/" TargetMode="External"/><Relationship Id="rId17" Type="http://schemas.openxmlformats.org/officeDocument/2006/relationships/hyperlink" Target="http://www.mouvent.com/facebook" TargetMode="External"/><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http://www.mouvent.com/linke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hyperlink" Target="http://www.mouvent.com/twitter"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jan-frederik.lange@mouvent.com" TargetMode="External"/><Relationship Id="rId22" Type="http://schemas.openxmlformats.org/officeDocument/2006/relationships/image" Target="media/image7.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066B5-1C58-438A-AEDB-434DCA436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746</Words>
  <Characters>4256</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Mouvent@radex-net.com</dc:creator>
  <cp:keywords/>
  <dc:description/>
  <cp:lastModifiedBy>Jan-Frederik Lange</cp:lastModifiedBy>
  <cp:revision>2</cp:revision>
  <cp:lastPrinted>2017-06-28T14:14:00Z</cp:lastPrinted>
  <dcterms:created xsi:type="dcterms:W3CDTF">2017-11-15T08:54:00Z</dcterms:created>
  <dcterms:modified xsi:type="dcterms:W3CDTF">2017-11-15T08:54:00Z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