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4C44" w:rsidRDefault="00596DA6">
      <w:pPr>
        <w:pStyle w:val="MouventTitle"/>
        <w:rPr>
          <w:rFonts w:ascii="Arial" w:eastAsia="Arial" w:hAnsi="Arial" w:cs="Arial"/>
        </w:rPr>
      </w:pPr>
      <w:r>
        <w:rPr>
          <w:rFonts w:ascii="Arial" w:hAnsi="Arial"/>
        </w:rPr>
        <w:t>Comunicato stampa</w:t>
      </w:r>
    </w:p>
    <w:p w:rsidR="006D4C44" w:rsidRDefault="006D4C44">
      <w:pPr>
        <w:pStyle w:val="MouventCopy"/>
        <w:rPr>
          <w:rFonts w:ascii="Arial" w:eastAsia="Arial" w:hAnsi="Arial" w:cs="Arial"/>
        </w:rPr>
      </w:pPr>
    </w:p>
    <w:p w:rsidR="006D4C44" w:rsidRDefault="006D4C44">
      <w:pPr>
        <w:pStyle w:val="MouventCopy"/>
        <w:sectPr w:rsidR="006D4C44">
          <w:headerReference w:type="default" r:id="rId6"/>
          <w:footerReference w:type="default" r:id="rId7"/>
          <w:headerReference w:type="first" r:id="rId8"/>
          <w:footerReference w:type="first" r:id="rId9"/>
          <w:pgSz w:w="11900" w:h="16840"/>
          <w:pgMar w:top="2466" w:right="1134" w:bottom="1644" w:left="1701" w:header="1134" w:footer="539" w:gutter="0"/>
          <w:cols w:space="720"/>
          <w:titlePg/>
        </w:sectPr>
      </w:pPr>
    </w:p>
    <w:p w:rsidR="006D4C44" w:rsidRDefault="00596DA6">
      <w:pPr>
        <w:pStyle w:val="Corpo"/>
        <w:tabs>
          <w:tab w:val="left" w:pos="5425"/>
        </w:tabs>
        <w:rPr>
          <w:rFonts w:ascii="Arial" w:eastAsia="Arial" w:hAnsi="Arial" w:cs="Arial"/>
          <w:sz w:val="22"/>
          <w:szCs w:val="22"/>
        </w:rPr>
      </w:pPr>
      <w:r>
        <w:rPr>
          <w:rFonts w:ascii="Arial" w:hAnsi="Arial"/>
          <w:sz w:val="22"/>
          <w:szCs w:val="22"/>
        </w:rPr>
        <w:t>Solothurn, Svizzera, 4 ottobre 2018</w:t>
      </w:r>
    </w:p>
    <w:p w:rsidR="006D4C44" w:rsidRDefault="006D4C44">
      <w:pPr>
        <w:pStyle w:val="Corpo"/>
        <w:tabs>
          <w:tab w:val="left" w:pos="5425"/>
        </w:tabs>
        <w:rPr>
          <w:rFonts w:ascii="Arial" w:eastAsia="Arial" w:hAnsi="Arial" w:cs="Arial"/>
          <w:sz w:val="22"/>
          <w:szCs w:val="22"/>
        </w:rPr>
      </w:pPr>
    </w:p>
    <w:p w:rsidR="006D4C44" w:rsidRDefault="006D4C44">
      <w:pPr>
        <w:pStyle w:val="Corpo"/>
        <w:rPr>
          <w:rFonts w:ascii="Arial" w:eastAsia="Arial" w:hAnsi="Arial" w:cs="Arial"/>
        </w:rPr>
      </w:pPr>
    </w:p>
    <w:p w:rsidR="006D4C44" w:rsidRDefault="00596DA6">
      <w:pPr>
        <w:pStyle w:val="Corpo"/>
        <w:rPr>
          <w:rFonts w:ascii="Arial" w:eastAsia="Arial" w:hAnsi="Arial" w:cs="Arial"/>
          <w:b/>
          <w:bCs/>
          <w:sz w:val="28"/>
          <w:szCs w:val="28"/>
        </w:rPr>
      </w:pPr>
      <w:bookmarkStart w:id="0" w:name="_Hlk514846337"/>
      <w:r>
        <w:rPr>
          <w:rFonts w:ascii="Arial" w:hAnsi="Arial"/>
          <w:b/>
          <w:bCs/>
          <w:sz w:val="28"/>
          <w:szCs w:val="28"/>
        </w:rPr>
        <w:t xml:space="preserve">Mouvent lascia il segno in America con un’impressionante esibizione a </w:t>
      </w:r>
      <w:proofErr w:type="spellStart"/>
      <w:r>
        <w:rPr>
          <w:rFonts w:ascii="Arial" w:hAnsi="Arial"/>
          <w:b/>
          <w:bCs/>
          <w:sz w:val="28"/>
          <w:szCs w:val="28"/>
        </w:rPr>
        <w:t>Labelexpo</w:t>
      </w:r>
      <w:proofErr w:type="spellEnd"/>
      <w:r>
        <w:rPr>
          <w:rFonts w:ascii="Arial" w:hAnsi="Arial"/>
          <w:b/>
          <w:bCs/>
          <w:sz w:val="28"/>
          <w:szCs w:val="28"/>
        </w:rPr>
        <w:t xml:space="preserve"> Americas 2018</w:t>
      </w:r>
    </w:p>
    <w:p w:rsidR="006D4C44" w:rsidRDefault="006D4C44">
      <w:pPr>
        <w:pStyle w:val="Corpo"/>
        <w:rPr>
          <w:rFonts w:ascii="Arial" w:eastAsia="Arial" w:hAnsi="Arial" w:cs="Arial"/>
          <w:sz w:val="22"/>
          <w:szCs w:val="22"/>
        </w:rPr>
      </w:pPr>
      <w:bookmarkStart w:id="1" w:name="_Hlk514846356"/>
    </w:p>
    <w:p w:rsidR="006D4C44" w:rsidRDefault="00596DA6">
      <w:pPr>
        <w:pStyle w:val="Corpo"/>
        <w:spacing w:line="276" w:lineRule="auto"/>
        <w:rPr>
          <w:rFonts w:ascii="Arial" w:eastAsia="Arial" w:hAnsi="Arial" w:cs="Arial"/>
          <w:sz w:val="22"/>
          <w:szCs w:val="22"/>
        </w:rPr>
      </w:pPr>
      <w:r w:rsidRPr="00A3419D">
        <w:rPr>
          <w:rFonts w:ascii="Arial" w:hAnsi="Arial"/>
          <w:sz w:val="22"/>
          <w:szCs w:val="22"/>
          <w:lang w:val="es-ES"/>
        </w:rPr>
        <w:t xml:space="preserve">Mouvent </w:t>
      </w:r>
      <w:r>
        <w:rPr>
          <w:rFonts w:ascii="Arial" w:hAnsi="Arial"/>
          <w:sz w:val="22"/>
          <w:szCs w:val="22"/>
        </w:rPr>
        <w:t xml:space="preserve">– la start-up svizzera esclusivamente impegnata a creare il futuro della stampa digitale - è stato uno dei maggiori argomenti di conversazione all’annuale mostra </w:t>
      </w:r>
      <w:proofErr w:type="spellStart"/>
      <w:r>
        <w:rPr>
          <w:rFonts w:ascii="Arial" w:hAnsi="Arial"/>
          <w:sz w:val="22"/>
          <w:szCs w:val="22"/>
        </w:rPr>
        <w:t>Labelexpo</w:t>
      </w:r>
      <w:proofErr w:type="spellEnd"/>
      <w:r>
        <w:rPr>
          <w:rFonts w:ascii="Arial" w:hAnsi="Arial"/>
          <w:sz w:val="22"/>
          <w:szCs w:val="22"/>
        </w:rPr>
        <w:t xml:space="preserve"> Americas per la prima presentazione della sua rivoluzionaria tecnologia digitale su suolo americano. A impressionare i partecipanti è stato il </w:t>
      </w:r>
      <w:proofErr w:type="spellStart"/>
      <w:r>
        <w:rPr>
          <w:rFonts w:ascii="Arial" w:hAnsi="Arial"/>
          <w:sz w:val="22"/>
          <w:szCs w:val="22"/>
        </w:rPr>
        <w:t>Mouvent</w:t>
      </w:r>
      <w:r>
        <w:rPr>
          <w:rFonts w:ascii="Arial" w:hAnsi="Arial"/>
          <w:sz w:val="22"/>
          <w:szCs w:val="22"/>
          <w:vertAlign w:val="superscript"/>
        </w:rPr>
        <w:t>TM</w:t>
      </w:r>
      <w:proofErr w:type="spellEnd"/>
      <w:r>
        <w:rPr>
          <w:rFonts w:ascii="Arial" w:hAnsi="Arial"/>
          <w:sz w:val="22"/>
          <w:szCs w:val="22"/>
        </w:rPr>
        <w:t xml:space="preserve"> Cluster, un </w:t>
      </w:r>
      <w:proofErr w:type="spellStart"/>
      <w:r>
        <w:rPr>
          <w:rFonts w:ascii="Arial" w:hAnsi="Arial"/>
          <w:sz w:val="22"/>
          <w:szCs w:val="22"/>
        </w:rPr>
        <w:t>concept</w:t>
      </w:r>
      <w:proofErr w:type="spellEnd"/>
      <w:r>
        <w:rPr>
          <w:rFonts w:ascii="Arial" w:hAnsi="Arial"/>
          <w:sz w:val="22"/>
          <w:szCs w:val="22"/>
        </w:rPr>
        <w:t xml:space="preserve"> radicalmente nuovo che utilizza cluster estremamente compatti e leggeri invece di barre di stampa a dimensione fissa per colore, disponendoli in una matrice modulare e scalabile. Il risultato è un sistema facilmente adattabile a quasi tutti i supporti, le larghezze e i mercati.</w:t>
      </w:r>
    </w:p>
    <w:p w:rsidR="006D4C44" w:rsidRDefault="006D4C44">
      <w:pPr>
        <w:pStyle w:val="Corpo"/>
        <w:spacing w:line="276" w:lineRule="auto"/>
        <w:rPr>
          <w:rFonts w:ascii="Arial" w:eastAsia="Arial" w:hAnsi="Arial" w:cs="Arial"/>
          <w:sz w:val="22"/>
          <w:szCs w:val="22"/>
        </w:rPr>
      </w:pPr>
    </w:p>
    <w:p w:rsidR="006D4C44" w:rsidRDefault="00596DA6">
      <w:pPr>
        <w:pStyle w:val="Corpo"/>
        <w:spacing w:line="276" w:lineRule="auto"/>
        <w:rPr>
          <w:rFonts w:ascii="Arial" w:eastAsia="Arial" w:hAnsi="Arial" w:cs="Arial"/>
          <w:sz w:val="22"/>
          <w:szCs w:val="22"/>
        </w:rPr>
      </w:pPr>
      <w:r>
        <w:t>“L</w:t>
      </w:r>
      <w:r w:rsidRPr="00A3419D">
        <w:t xml:space="preserve">’interesse riscosso da Mouvent </w:t>
      </w:r>
      <w:r>
        <w:t xml:space="preserve">è stato enorme e siamo davvero felici del feedback positivo ricevuto”, dice </w:t>
      </w:r>
      <w:r>
        <w:rPr>
          <w:rFonts w:ascii="Arial" w:hAnsi="Arial"/>
          <w:sz w:val="22"/>
          <w:szCs w:val="22"/>
        </w:rPr>
        <w:t>Dean Haertel, Sales, Service &amp; Manager per le stampanti di etichette Mouvent per il nord America. “L’</w:t>
      </w:r>
      <w:r>
        <w:rPr>
          <w:rFonts w:ascii="Arial" w:hAnsi="Arial"/>
          <w:sz w:val="22"/>
          <w:szCs w:val="22"/>
          <w:lang w:val="pt-PT"/>
        </w:rPr>
        <w:t xml:space="preserve">evento </w:t>
      </w:r>
      <w:r>
        <w:rPr>
          <w:rFonts w:ascii="Arial" w:hAnsi="Arial"/>
          <w:sz w:val="22"/>
          <w:szCs w:val="22"/>
        </w:rPr>
        <w:t>è stato per noi una pietra miliare assoluta, l’occasione per presentare la nostra innovativa tecnologia al pubblico americano in vista del lancio inaugurale nel paese, e le cose non potevano davvero andare meglio. Le persone hanno accolto la tecnologia con entusiasmo, ne hanno compreso i potenziali benefici e sono impazienti di vedere direttamente le stampanti nei prossimi mesi”.</w:t>
      </w:r>
    </w:p>
    <w:p w:rsidR="006D4C44" w:rsidRDefault="006D4C44">
      <w:pPr>
        <w:pStyle w:val="Corpo"/>
        <w:spacing w:line="276" w:lineRule="auto"/>
        <w:rPr>
          <w:rFonts w:ascii="Arial" w:eastAsia="Arial" w:hAnsi="Arial" w:cs="Arial"/>
          <w:sz w:val="22"/>
          <w:szCs w:val="22"/>
        </w:rPr>
      </w:pPr>
    </w:p>
    <w:p w:rsidR="006D4C44" w:rsidRDefault="00596DA6">
      <w:pPr>
        <w:pStyle w:val="Corpo"/>
        <w:spacing w:line="276" w:lineRule="auto"/>
        <w:rPr>
          <w:rFonts w:ascii="Arial" w:eastAsia="Arial" w:hAnsi="Arial" w:cs="Arial"/>
        </w:rPr>
      </w:pPr>
      <w:r>
        <w:rPr>
          <w:rFonts w:ascii="Arial" w:hAnsi="Arial"/>
          <w:sz w:val="22"/>
          <w:szCs w:val="22"/>
        </w:rPr>
        <w:t xml:space="preserve">Campioni delle stampanti di etichette digitali Mouvent disponibili - tutti basati sul </w:t>
      </w:r>
      <w:proofErr w:type="spellStart"/>
      <w:r>
        <w:rPr>
          <w:rFonts w:ascii="Arial" w:hAnsi="Arial"/>
          <w:sz w:val="22"/>
          <w:szCs w:val="22"/>
        </w:rPr>
        <w:t>concept</w:t>
      </w:r>
      <w:proofErr w:type="spellEnd"/>
      <w:r>
        <w:rPr>
          <w:rFonts w:ascii="Arial" w:hAnsi="Arial"/>
          <w:sz w:val="22"/>
          <w:szCs w:val="22"/>
        </w:rPr>
        <w:t xml:space="preserve"> </w:t>
      </w:r>
      <w:proofErr w:type="spellStart"/>
      <w:r>
        <w:rPr>
          <w:rFonts w:ascii="Arial" w:hAnsi="Arial"/>
          <w:sz w:val="22"/>
          <w:szCs w:val="22"/>
        </w:rPr>
        <w:t>Mouvent</w:t>
      </w:r>
      <w:r>
        <w:rPr>
          <w:rFonts w:ascii="Arial" w:hAnsi="Arial"/>
          <w:sz w:val="22"/>
          <w:szCs w:val="22"/>
          <w:vertAlign w:val="superscript"/>
        </w:rPr>
        <w:t>TM</w:t>
      </w:r>
      <w:proofErr w:type="spellEnd"/>
      <w:r>
        <w:rPr>
          <w:rFonts w:ascii="Arial" w:hAnsi="Arial"/>
          <w:sz w:val="22"/>
          <w:szCs w:val="22"/>
          <w:vertAlign w:val="superscript"/>
        </w:rPr>
        <w:t xml:space="preserve"> </w:t>
      </w:r>
      <w:r>
        <w:rPr>
          <w:rFonts w:ascii="Arial" w:hAnsi="Arial"/>
          <w:sz w:val="22"/>
          <w:szCs w:val="22"/>
        </w:rPr>
        <w:t>Cluster - potevano essere ammirati in tutta la loro altissima qualità allo stand della società.</w:t>
      </w:r>
      <w:r>
        <w:rPr>
          <w:rFonts w:ascii="Arial" w:hAnsi="Arial"/>
        </w:rPr>
        <w:t xml:space="preserve"> Le stampanti di etichette, già lanciate in Europa e in arrivo in America nel 2019, sono la mini LB701-UV, la macchina ad alta produttività più piccola sul mercato, la LB702-UV, che permette una produzione di etichette industriale rapida e semplice con un TCO incredibile, e la rivoluzionaria LB702-WB, che utilizza solo inchiostri Mouvent al 100% ad acqua, per una produzione completamente priva di composti organici volatili e sicura al per gli alimentari.</w:t>
      </w:r>
    </w:p>
    <w:p w:rsidR="006D4C44" w:rsidRDefault="006D4C44">
      <w:pPr>
        <w:pStyle w:val="Corpo"/>
        <w:spacing w:line="276" w:lineRule="auto"/>
        <w:rPr>
          <w:rFonts w:ascii="Arial" w:eastAsia="Arial" w:hAnsi="Arial" w:cs="Arial"/>
        </w:rPr>
      </w:pPr>
    </w:p>
    <w:p w:rsidR="006D4C44" w:rsidRDefault="00596DA6">
      <w:pPr>
        <w:pStyle w:val="Corpo"/>
        <w:spacing w:line="276" w:lineRule="auto"/>
        <w:rPr>
          <w:rFonts w:ascii="Arial" w:eastAsia="Arial" w:hAnsi="Arial" w:cs="Arial"/>
        </w:rPr>
      </w:pPr>
      <w:r>
        <w:rPr>
          <w:rFonts w:ascii="Arial" w:hAnsi="Arial"/>
        </w:rPr>
        <w:t>Le tre macchine sono in grado di stampare fino a 7 colori su una grande varietà di substrati - etichette di carta, autoadesive e a colla d’acqua e materiali flessibili - con velocità di produzione fino a 100 m/</w:t>
      </w:r>
      <w:proofErr w:type="spellStart"/>
      <w:r>
        <w:rPr>
          <w:rFonts w:ascii="Arial" w:hAnsi="Arial"/>
        </w:rPr>
        <w:t>min</w:t>
      </w:r>
      <w:proofErr w:type="spellEnd"/>
      <w:r>
        <w:rPr>
          <w:rFonts w:ascii="Arial" w:hAnsi="Arial"/>
        </w:rPr>
        <w:t xml:space="preserve"> con una risoluzione nativa di 1200x1200 e ottica di 2000 dpi.</w:t>
      </w:r>
    </w:p>
    <w:p w:rsidR="006D4C44" w:rsidRDefault="006D4C44">
      <w:pPr>
        <w:pStyle w:val="Corpo"/>
        <w:spacing w:line="276" w:lineRule="auto"/>
        <w:rPr>
          <w:rFonts w:ascii="Arial" w:eastAsia="Arial" w:hAnsi="Arial" w:cs="Arial"/>
        </w:rPr>
      </w:pPr>
    </w:p>
    <w:p w:rsidR="006D4C44" w:rsidRDefault="00596DA6">
      <w:pPr>
        <w:pStyle w:val="Corpo"/>
        <w:spacing w:line="276" w:lineRule="auto"/>
        <w:rPr>
          <w:rFonts w:ascii="Arial" w:eastAsia="Arial" w:hAnsi="Arial" w:cs="Arial"/>
        </w:rPr>
      </w:pPr>
      <w:r>
        <w:rPr>
          <w:rFonts w:ascii="Arial" w:hAnsi="Arial"/>
        </w:rPr>
        <w:t xml:space="preserve">“La nostra tecnologia offre una stampa di etichette digitale di altissima qualità che è più accessibile, flessibile, economica e semplice delle attuali opzioni sul mercato”, ha detto Martin van Waeyenberge, Marketing &amp; Sales Manager per le stampanti di etichette Mouvent. “Riteniamo che tutte le nostre attuali stampanti di etichette digitali abbiano un potenziale enorme in America, come peraltro confermano le reazioni del pubblico a </w:t>
      </w:r>
      <w:proofErr w:type="spellStart"/>
      <w:r>
        <w:rPr>
          <w:rFonts w:ascii="Arial" w:hAnsi="Arial"/>
        </w:rPr>
        <w:t>Labelexpo</w:t>
      </w:r>
      <w:proofErr w:type="spellEnd"/>
      <w:r>
        <w:rPr>
          <w:rFonts w:ascii="Arial" w:hAnsi="Arial"/>
        </w:rPr>
        <w:t xml:space="preserve"> Americas”.</w:t>
      </w:r>
    </w:p>
    <w:p w:rsidR="006D4C44" w:rsidRDefault="006D4C44">
      <w:pPr>
        <w:pStyle w:val="Corpo"/>
        <w:spacing w:line="276" w:lineRule="auto"/>
        <w:rPr>
          <w:rFonts w:ascii="Arial" w:eastAsia="Arial" w:hAnsi="Arial" w:cs="Arial"/>
        </w:rPr>
      </w:pPr>
    </w:p>
    <w:p w:rsidR="006D4C44" w:rsidRDefault="00596DA6">
      <w:pPr>
        <w:pStyle w:val="Corpo"/>
        <w:spacing w:line="276" w:lineRule="auto"/>
        <w:rPr>
          <w:rFonts w:ascii="Arial" w:eastAsia="Arial" w:hAnsi="Arial" w:cs="Arial"/>
        </w:rPr>
      </w:pPr>
      <w:r>
        <w:rPr>
          <w:rFonts w:ascii="Arial" w:hAnsi="Arial"/>
        </w:rPr>
        <w:lastRenderedPageBreak/>
        <w:t>Membro del gruppo Bobst, Mouvent ha anche tenuto una affollata conferenza stampa congiunta con BOBST il primo giorno della manifestazione.</w:t>
      </w:r>
    </w:p>
    <w:p w:rsidR="006D4C44" w:rsidRDefault="006D4C44">
      <w:pPr>
        <w:pStyle w:val="Corpo"/>
        <w:spacing w:line="276" w:lineRule="auto"/>
        <w:rPr>
          <w:rFonts w:ascii="Arial" w:eastAsia="Arial" w:hAnsi="Arial" w:cs="Arial"/>
          <w:sz w:val="22"/>
          <w:szCs w:val="22"/>
        </w:rPr>
      </w:pPr>
    </w:p>
    <w:p w:rsidR="006D4C44" w:rsidRDefault="00596DA6">
      <w:pPr>
        <w:pStyle w:val="MouventCopy"/>
        <w:spacing w:line="276" w:lineRule="auto"/>
        <w:rPr>
          <w:rFonts w:ascii="Arial" w:eastAsia="Arial" w:hAnsi="Arial" w:cs="Arial"/>
          <w:sz w:val="22"/>
          <w:szCs w:val="22"/>
        </w:rPr>
      </w:pPr>
      <w:r>
        <w:rPr>
          <w:rFonts w:ascii="Arial" w:hAnsi="Arial"/>
          <w:sz w:val="22"/>
          <w:szCs w:val="22"/>
        </w:rPr>
        <w:t xml:space="preserve">“I giornalisti erano molto interessati a vedere che cosa aveva da offrire l’ultimo arrivato sul mercato della stampa digitale e sono rimasti affascinati dalla tecnologia e dal grado di innovazione delle macchine”, spiega Reto Simmen, </w:t>
      </w:r>
      <w:proofErr w:type="spellStart"/>
      <w:r>
        <w:rPr>
          <w:rFonts w:ascii="Arial" w:hAnsi="Arial"/>
          <w:sz w:val="22"/>
          <w:szCs w:val="22"/>
        </w:rPr>
        <w:t>Chief</w:t>
      </w:r>
      <w:proofErr w:type="spellEnd"/>
      <w:r>
        <w:rPr>
          <w:rFonts w:ascii="Arial" w:hAnsi="Arial"/>
          <w:sz w:val="22"/>
          <w:szCs w:val="22"/>
        </w:rPr>
        <w:t xml:space="preserve"> Business Officer Mouvent. “La stampa digitale è un settore pronto a beneficiare di approcci nuovi e radicali, che è esattamente ciò che offriamo noi. Al momento stiamo definendo una struttura di vendita e assistenza su misura per il mercato statunitense e non vediamo l’ora di lanciare le nostre prime stampanti di etichette digitali negli Stati Uniti i prossimi mesi”.</w:t>
      </w:r>
    </w:p>
    <w:p w:rsidR="006D4C44" w:rsidRDefault="006D4C44">
      <w:pPr>
        <w:pStyle w:val="Corpo"/>
        <w:spacing w:line="276" w:lineRule="auto"/>
        <w:rPr>
          <w:rFonts w:ascii="Arial" w:eastAsia="Arial" w:hAnsi="Arial" w:cs="Arial"/>
        </w:rPr>
      </w:pPr>
    </w:p>
    <w:p w:rsidR="006D4C44" w:rsidRDefault="00596DA6">
      <w:pPr>
        <w:pStyle w:val="Corpo"/>
        <w:spacing w:line="276" w:lineRule="auto"/>
      </w:pPr>
      <w:r>
        <w:t xml:space="preserve">Per contattare </w:t>
      </w:r>
      <w:r>
        <w:rPr>
          <w:rFonts w:ascii="Arial" w:hAnsi="Arial"/>
          <w:sz w:val="22"/>
          <w:szCs w:val="22"/>
          <w:lang w:val="fr-FR"/>
        </w:rPr>
        <w:t xml:space="preserve">Mouvent, </w:t>
      </w:r>
      <w:proofErr w:type="spellStart"/>
      <w:r>
        <w:rPr>
          <w:rFonts w:ascii="Arial" w:hAnsi="Arial"/>
          <w:sz w:val="22"/>
          <w:szCs w:val="22"/>
          <w:lang w:val="fr-FR"/>
        </w:rPr>
        <w:t>visitare</w:t>
      </w:r>
      <w:proofErr w:type="spellEnd"/>
      <w:r>
        <w:rPr>
          <w:rFonts w:ascii="Arial" w:hAnsi="Arial"/>
          <w:sz w:val="22"/>
          <w:szCs w:val="22"/>
          <w:lang w:val="fr-FR"/>
        </w:rPr>
        <w:t xml:space="preserve"> </w:t>
      </w:r>
      <w:hyperlink r:id="rId10" w:history="1">
        <w:r w:rsidR="004123A6" w:rsidRPr="00F10C9D">
          <w:rPr>
            <w:rStyle w:val="Hyperlink"/>
            <w:rFonts w:ascii="Arial" w:eastAsia="Arial" w:hAnsi="Arial" w:cs="Arial"/>
            <w:sz w:val="22"/>
            <w:szCs w:val="22"/>
            <w:lang w:val="fr-FR"/>
          </w:rPr>
          <w:t>www.mouvent.com/meta/contact</w:t>
        </w:r>
      </w:hyperlink>
      <w:r w:rsidR="004123A6">
        <w:rPr>
          <w:rStyle w:val="Hyperlink0"/>
          <w:lang w:val="fr-FR"/>
        </w:rPr>
        <w:t xml:space="preserve"> </w:t>
      </w:r>
      <w:bookmarkStart w:id="2" w:name="_GoBack"/>
      <w:bookmarkEnd w:id="2"/>
    </w:p>
    <w:p w:rsidR="006D4C44" w:rsidRDefault="006D4C44">
      <w:pPr>
        <w:pStyle w:val="Corpo"/>
        <w:spacing w:line="276" w:lineRule="auto"/>
        <w:rPr>
          <w:rFonts w:ascii="Arial" w:eastAsia="Arial" w:hAnsi="Arial" w:cs="Arial"/>
          <w:b/>
          <w:bCs/>
        </w:rPr>
      </w:pPr>
    </w:p>
    <w:p w:rsidR="006D4C44" w:rsidRDefault="006D4C44">
      <w:pPr>
        <w:pStyle w:val="Corpo"/>
        <w:spacing w:line="276" w:lineRule="auto"/>
        <w:rPr>
          <w:rFonts w:ascii="Arial" w:eastAsia="Arial" w:hAnsi="Arial" w:cs="Arial"/>
          <w:sz w:val="22"/>
          <w:szCs w:val="22"/>
        </w:rPr>
      </w:pPr>
    </w:p>
    <w:p w:rsidR="006D4C44" w:rsidRDefault="00596DA6">
      <w:pPr>
        <w:pStyle w:val="Corpo"/>
        <w:rPr>
          <w:rFonts w:ascii="Arial" w:eastAsia="Arial" w:hAnsi="Arial" w:cs="Arial"/>
          <w:sz w:val="22"/>
          <w:szCs w:val="22"/>
        </w:rPr>
      </w:pPr>
      <w:r w:rsidRPr="00A3419D">
        <w:rPr>
          <w:rFonts w:ascii="Arial" w:hAnsi="Arial"/>
          <w:sz w:val="22"/>
          <w:szCs w:val="22"/>
        </w:rPr>
        <w:t>((</w:t>
      </w:r>
      <w:proofErr w:type="spellStart"/>
      <w:r w:rsidRPr="00A3419D">
        <w:rPr>
          <w:rFonts w:ascii="Arial" w:hAnsi="Arial"/>
          <w:sz w:val="22"/>
          <w:szCs w:val="22"/>
        </w:rPr>
        <w:t>Captions</w:t>
      </w:r>
      <w:proofErr w:type="spellEnd"/>
      <w:r w:rsidRPr="00A3419D">
        <w:rPr>
          <w:rFonts w:ascii="Arial" w:hAnsi="Arial"/>
          <w:sz w:val="22"/>
          <w:szCs w:val="22"/>
        </w:rPr>
        <w:t>))</w:t>
      </w:r>
    </w:p>
    <w:p w:rsidR="00A3419D" w:rsidRDefault="00A3419D" w:rsidP="00A3419D">
      <w:pPr>
        <w:rPr>
          <w:rFonts w:ascii="Arial" w:eastAsia="Calibri" w:hAnsi="Arial" w:cs="Arial"/>
          <w:sz w:val="22"/>
          <w:szCs w:val="22"/>
          <w:lang w:val="it-IT"/>
        </w:rPr>
      </w:pPr>
    </w:p>
    <w:p w:rsidR="006D4C44" w:rsidRPr="00A3419D" w:rsidRDefault="00A3419D" w:rsidP="00A3419D">
      <w:pPr>
        <w:rPr>
          <w:rFonts w:ascii="Arial" w:eastAsia="Calibri" w:hAnsi="Arial" w:cs="Arial"/>
          <w:sz w:val="22"/>
          <w:szCs w:val="22"/>
          <w:lang w:val="it-IT"/>
        </w:rPr>
      </w:pPr>
      <w:r w:rsidRPr="00A3419D">
        <w:rPr>
          <w:rFonts w:ascii="Arial" w:eastAsia="Calibri" w:hAnsi="Arial" w:cs="Arial"/>
          <w:sz w:val="22"/>
          <w:szCs w:val="22"/>
          <w:lang w:val="it-IT"/>
        </w:rPr>
        <w:t xml:space="preserve">((Mouvent_at_Labelexpo_Americas.jpg))  </w:t>
      </w:r>
    </w:p>
    <w:p w:rsidR="006D4C44" w:rsidRDefault="00596DA6">
      <w:pPr>
        <w:pStyle w:val="Corpo"/>
        <w:rPr>
          <w:rFonts w:ascii="Arial" w:eastAsia="Arial" w:hAnsi="Arial" w:cs="Arial"/>
          <w:sz w:val="22"/>
          <w:szCs w:val="22"/>
        </w:rPr>
      </w:pPr>
      <w:r w:rsidRPr="00A3419D">
        <w:rPr>
          <w:rFonts w:ascii="Arial" w:hAnsi="Arial"/>
          <w:sz w:val="22"/>
          <w:szCs w:val="22"/>
        </w:rPr>
        <w:t xml:space="preserve">I partecipanti allo stand Mouvent </w:t>
      </w:r>
    </w:p>
    <w:p w:rsidR="006D4C44" w:rsidRDefault="006D4C44">
      <w:pPr>
        <w:pStyle w:val="Corpo"/>
        <w:rPr>
          <w:rFonts w:ascii="Arial" w:eastAsia="Arial" w:hAnsi="Arial" w:cs="Arial"/>
          <w:sz w:val="22"/>
          <w:szCs w:val="22"/>
        </w:rPr>
      </w:pPr>
    </w:p>
    <w:p w:rsidR="00A3419D" w:rsidRPr="004123A6" w:rsidRDefault="00A3419D" w:rsidP="00A3419D">
      <w:pPr>
        <w:rPr>
          <w:rFonts w:ascii="Arial" w:eastAsia="Calibri" w:hAnsi="Arial" w:cs="Arial"/>
          <w:sz w:val="22"/>
          <w:szCs w:val="22"/>
          <w:lang w:val="it-IT"/>
        </w:rPr>
      </w:pPr>
      <w:r w:rsidRPr="004123A6">
        <w:rPr>
          <w:rFonts w:ascii="Arial" w:eastAsia="Calibri" w:hAnsi="Arial" w:cs="Arial"/>
          <w:sz w:val="22"/>
          <w:szCs w:val="22"/>
          <w:lang w:val="it-IT"/>
        </w:rPr>
        <w:t xml:space="preserve">((Mouvent_Dean_Haertel.jpg))  </w:t>
      </w:r>
    </w:p>
    <w:p w:rsidR="006D4C44" w:rsidRDefault="00596DA6">
      <w:pPr>
        <w:pStyle w:val="Corpo"/>
        <w:rPr>
          <w:rFonts w:ascii="Arial" w:eastAsia="Arial" w:hAnsi="Arial" w:cs="Arial"/>
          <w:sz w:val="22"/>
          <w:szCs w:val="22"/>
        </w:rPr>
      </w:pPr>
      <w:r>
        <w:rPr>
          <w:rFonts w:ascii="Arial" w:hAnsi="Arial"/>
          <w:sz w:val="22"/>
          <w:szCs w:val="22"/>
        </w:rPr>
        <w:t xml:space="preserve">Dean Haertel, Sales, Service &amp; Marketing Manager per le stampanti di etichettatrici per il nord America, illustra la filosofia Mouvent </w:t>
      </w:r>
    </w:p>
    <w:p w:rsidR="006D4C44" w:rsidRDefault="006D4C44">
      <w:pPr>
        <w:pStyle w:val="Corpo"/>
        <w:rPr>
          <w:rFonts w:ascii="Arial" w:eastAsia="Arial" w:hAnsi="Arial" w:cs="Arial"/>
          <w:sz w:val="22"/>
          <w:szCs w:val="22"/>
        </w:rPr>
      </w:pPr>
    </w:p>
    <w:p w:rsidR="00A3419D" w:rsidRPr="00A3419D" w:rsidRDefault="00A3419D" w:rsidP="00A3419D">
      <w:pPr>
        <w:rPr>
          <w:rFonts w:ascii="Arial" w:eastAsia="Calibri" w:hAnsi="Arial" w:cs="Arial"/>
          <w:sz w:val="22"/>
          <w:szCs w:val="22"/>
          <w:lang w:val="fr-CH"/>
        </w:rPr>
      </w:pPr>
      <w:r w:rsidRPr="008B1E62">
        <w:rPr>
          <w:rFonts w:ascii="Arial" w:eastAsia="Calibri" w:hAnsi="Arial" w:cs="Arial"/>
          <w:sz w:val="22"/>
          <w:szCs w:val="22"/>
          <w:lang w:val="fr-CH"/>
        </w:rPr>
        <w:t>((Mouvent_Labelexpo_Americas_Samples.jpg))</w:t>
      </w:r>
    </w:p>
    <w:p w:rsidR="006D4C44" w:rsidRDefault="00596DA6">
      <w:pPr>
        <w:pStyle w:val="Corpo"/>
        <w:rPr>
          <w:rFonts w:ascii="Arial" w:eastAsia="Arial" w:hAnsi="Arial" w:cs="Arial"/>
          <w:sz w:val="22"/>
          <w:szCs w:val="22"/>
        </w:rPr>
      </w:pPr>
      <w:r>
        <w:rPr>
          <w:rFonts w:ascii="Arial" w:hAnsi="Arial"/>
          <w:sz w:val="22"/>
          <w:szCs w:val="22"/>
        </w:rPr>
        <w:t xml:space="preserve">I partecipanti esaminano i campioni di stampa delle macchine digitali Mouvent </w:t>
      </w:r>
    </w:p>
    <w:p w:rsidR="00A3419D" w:rsidRDefault="00A3419D" w:rsidP="00A3419D">
      <w:pPr>
        <w:rPr>
          <w:rFonts w:ascii="Arial" w:eastAsia="Calibri" w:hAnsi="Arial" w:cs="Arial"/>
          <w:sz w:val="22"/>
          <w:szCs w:val="22"/>
          <w:lang w:val="it-IT"/>
        </w:rPr>
      </w:pPr>
    </w:p>
    <w:p w:rsidR="00A3419D" w:rsidRPr="00A3419D" w:rsidRDefault="00A3419D" w:rsidP="00A3419D">
      <w:pPr>
        <w:rPr>
          <w:rFonts w:ascii="Arial" w:eastAsia="Calibri" w:hAnsi="Arial" w:cs="Arial"/>
          <w:sz w:val="22"/>
          <w:szCs w:val="22"/>
          <w:lang w:val="fr-CH"/>
        </w:rPr>
      </w:pPr>
      <w:r w:rsidRPr="00A3419D">
        <w:rPr>
          <w:rFonts w:ascii="Arial" w:eastAsia="Calibri" w:hAnsi="Arial" w:cs="Arial"/>
          <w:sz w:val="22"/>
          <w:szCs w:val="22"/>
          <w:lang w:val="fr-CH"/>
        </w:rPr>
        <w:t xml:space="preserve">((Mouvent_Labelexpo_Americas_Team.jpg))  </w:t>
      </w:r>
    </w:p>
    <w:p w:rsidR="006D4C44" w:rsidRDefault="00596DA6">
      <w:pPr>
        <w:pStyle w:val="Corpo"/>
        <w:rPr>
          <w:rFonts w:ascii="Arial" w:eastAsia="Arial" w:hAnsi="Arial" w:cs="Arial"/>
          <w:sz w:val="22"/>
          <w:szCs w:val="22"/>
        </w:rPr>
      </w:pPr>
      <w:r w:rsidRPr="00A3419D">
        <w:rPr>
          <w:rFonts w:ascii="Arial" w:hAnsi="Arial"/>
          <w:sz w:val="22"/>
          <w:szCs w:val="22"/>
        </w:rPr>
        <w:t xml:space="preserve">Il team Mouvent a </w:t>
      </w:r>
      <w:proofErr w:type="spellStart"/>
      <w:r w:rsidRPr="00A3419D">
        <w:rPr>
          <w:rFonts w:ascii="Arial" w:hAnsi="Arial"/>
          <w:sz w:val="22"/>
          <w:szCs w:val="22"/>
        </w:rPr>
        <w:t>Labelexpo</w:t>
      </w:r>
      <w:proofErr w:type="spellEnd"/>
      <w:r w:rsidRPr="00A3419D">
        <w:rPr>
          <w:rFonts w:ascii="Arial" w:hAnsi="Arial"/>
          <w:sz w:val="22"/>
          <w:szCs w:val="22"/>
        </w:rPr>
        <w:t xml:space="preserve"> Americas 2018</w:t>
      </w:r>
    </w:p>
    <w:p w:rsidR="006D4C44" w:rsidRDefault="006D4C44">
      <w:pPr>
        <w:pStyle w:val="Corpo"/>
        <w:spacing w:line="276" w:lineRule="auto"/>
        <w:rPr>
          <w:rFonts w:ascii="Arial" w:eastAsia="Arial" w:hAnsi="Arial" w:cs="Arial"/>
          <w:b/>
          <w:bCs/>
        </w:rPr>
      </w:pPr>
    </w:p>
    <w:p w:rsidR="006D4C44" w:rsidRDefault="006D4C44">
      <w:pPr>
        <w:pStyle w:val="Corpo"/>
        <w:spacing w:line="276" w:lineRule="auto"/>
        <w:rPr>
          <w:rFonts w:ascii="Arial" w:eastAsia="Arial" w:hAnsi="Arial" w:cs="Arial"/>
          <w:sz w:val="22"/>
          <w:szCs w:val="22"/>
        </w:rPr>
      </w:pPr>
    </w:p>
    <w:p w:rsidR="006D4C44" w:rsidRDefault="006D4C44">
      <w:pPr>
        <w:pStyle w:val="Boilerplate"/>
        <w:rPr>
          <w:rFonts w:ascii="Arial" w:eastAsia="Arial" w:hAnsi="Arial" w:cs="Arial"/>
          <w:b/>
          <w:bCs/>
          <w:sz w:val="22"/>
          <w:szCs w:val="22"/>
        </w:rPr>
      </w:pPr>
    </w:p>
    <w:bookmarkEnd w:id="1"/>
    <w:p w:rsidR="006D4C44" w:rsidRDefault="00596DA6">
      <w:pPr>
        <w:pStyle w:val="Corpo"/>
        <w:rPr>
          <w:rFonts w:ascii="Arial" w:eastAsia="Arial" w:hAnsi="Arial" w:cs="Arial"/>
          <w:b/>
          <w:bCs/>
          <w:sz w:val="22"/>
          <w:szCs w:val="22"/>
        </w:rPr>
      </w:pPr>
      <w:r>
        <w:rPr>
          <w:rFonts w:ascii="Arial" w:hAnsi="Arial"/>
          <w:b/>
          <w:bCs/>
          <w:sz w:val="22"/>
          <w:szCs w:val="22"/>
        </w:rPr>
        <w:t>Contatto stampa:</w:t>
      </w:r>
    </w:p>
    <w:p w:rsidR="006D4C44" w:rsidRDefault="006D4C44">
      <w:pPr>
        <w:pStyle w:val="Corpo"/>
        <w:rPr>
          <w:rFonts w:ascii="Arial" w:eastAsia="Arial" w:hAnsi="Arial" w:cs="Arial"/>
          <w:sz w:val="22"/>
          <w:szCs w:val="22"/>
        </w:rPr>
      </w:pPr>
    </w:p>
    <w:bookmarkEnd w:id="0"/>
    <w:p w:rsidR="006D4C44" w:rsidRDefault="00596DA6">
      <w:pPr>
        <w:pStyle w:val="Corpo"/>
        <w:rPr>
          <w:rFonts w:ascii="Arial" w:eastAsia="Arial" w:hAnsi="Arial" w:cs="Arial"/>
          <w:b/>
          <w:bCs/>
          <w:sz w:val="22"/>
          <w:szCs w:val="22"/>
        </w:rPr>
      </w:pPr>
      <w:proofErr w:type="spellStart"/>
      <w:r w:rsidRPr="00A3419D">
        <w:rPr>
          <w:rFonts w:ascii="Arial" w:hAnsi="Arial"/>
          <w:b/>
          <w:bCs/>
          <w:sz w:val="22"/>
          <w:szCs w:val="22"/>
        </w:rPr>
        <w:t>AlexCompany</w:t>
      </w:r>
      <w:proofErr w:type="spellEnd"/>
      <w:r w:rsidRPr="00A3419D">
        <w:rPr>
          <w:rFonts w:ascii="Arial" w:hAnsi="Arial"/>
          <w:b/>
          <w:bCs/>
          <w:sz w:val="22"/>
          <w:szCs w:val="22"/>
        </w:rPr>
        <w:t xml:space="preserve"> GmbH</w:t>
      </w:r>
      <w:r>
        <w:tab/>
      </w:r>
      <w:r>
        <w:tab/>
      </w:r>
      <w:r>
        <w:tab/>
      </w:r>
      <w:r>
        <w:tab/>
      </w:r>
      <w:r w:rsidRPr="00A3419D">
        <w:rPr>
          <w:rFonts w:ascii="Arial" w:hAnsi="Arial"/>
          <w:b/>
          <w:bCs/>
          <w:sz w:val="22"/>
          <w:szCs w:val="22"/>
        </w:rPr>
        <w:t>Mouvent AG</w:t>
      </w:r>
    </w:p>
    <w:p w:rsidR="006D4C44" w:rsidRDefault="00596DA6">
      <w:pPr>
        <w:pStyle w:val="Corpo"/>
        <w:rPr>
          <w:rFonts w:ascii="Arial" w:eastAsia="Arial" w:hAnsi="Arial" w:cs="Arial"/>
          <w:sz w:val="22"/>
          <w:szCs w:val="22"/>
        </w:rPr>
      </w:pPr>
      <w:r>
        <w:rPr>
          <w:rFonts w:ascii="Arial" w:hAnsi="Arial"/>
          <w:sz w:val="22"/>
          <w:szCs w:val="22"/>
          <w:lang w:val="da-DK"/>
        </w:rPr>
        <w:t>Gudrun Alex</w:t>
      </w:r>
      <w:r>
        <w:tab/>
      </w:r>
      <w:r>
        <w:tab/>
      </w:r>
      <w:r>
        <w:tab/>
      </w:r>
      <w:r>
        <w:tab/>
      </w:r>
      <w:r>
        <w:tab/>
      </w:r>
      <w:r>
        <w:tab/>
      </w:r>
      <w:r>
        <w:rPr>
          <w:rFonts w:ascii="Arial" w:hAnsi="Arial"/>
          <w:sz w:val="22"/>
          <w:szCs w:val="22"/>
          <w:lang w:val="da-DK"/>
        </w:rPr>
        <w:t>Jan-Frederik Lange</w:t>
      </w:r>
    </w:p>
    <w:p w:rsidR="006D4C44" w:rsidRDefault="00596DA6">
      <w:pPr>
        <w:pStyle w:val="Corpo"/>
        <w:rPr>
          <w:rFonts w:ascii="Arial" w:eastAsia="Arial" w:hAnsi="Arial" w:cs="Arial"/>
          <w:sz w:val="22"/>
          <w:szCs w:val="22"/>
        </w:rPr>
      </w:pPr>
      <w:r>
        <w:rPr>
          <w:rFonts w:ascii="Arial" w:hAnsi="Arial"/>
          <w:sz w:val="22"/>
          <w:szCs w:val="22"/>
        </w:rPr>
        <w:t>Tel.: +49 211 58 58 66 66</w:t>
      </w:r>
      <w:r>
        <w:tab/>
      </w:r>
      <w:r>
        <w:tab/>
      </w:r>
      <w:r>
        <w:tab/>
      </w:r>
      <w:r>
        <w:tab/>
      </w:r>
      <w:r>
        <w:rPr>
          <w:rFonts w:ascii="Arial" w:hAnsi="Arial"/>
          <w:sz w:val="22"/>
          <w:szCs w:val="22"/>
        </w:rPr>
        <w:t>Marketing &amp; Comunicazione</w:t>
      </w:r>
    </w:p>
    <w:p w:rsidR="006D4C44" w:rsidRDefault="00596DA6">
      <w:pPr>
        <w:pStyle w:val="Corpo"/>
        <w:rPr>
          <w:rFonts w:ascii="Arial" w:eastAsia="Arial" w:hAnsi="Arial" w:cs="Arial"/>
          <w:sz w:val="22"/>
          <w:szCs w:val="22"/>
        </w:rPr>
      </w:pPr>
      <w:r>
        <w:rPr>
          <w:rFonts w:ascii="Arial" w:hAnsi="Arial"/>
          <w:sz w:val="22"/>
          <w:szCs w:val="22"/>
        </w:rPr>
        <w:t>Cell.: +49 160 484 14 39</w:t>
      </w:r>
      <w:r>
        <w:tab/>
      </w:r>
      <w:r>
        <w:tab/>
      </w:r>
      <w:r>
        <w:tab/>
      </w:r>
      <w:r>
        <w:tab/>
      </w:r>
      <w:r>
        <w:rPr>
          <w:rFonts w:ascii="Arial" w:hAnsi="Arial"/>
          <w:sz w:val="22"/>
          <w:szCs w:val="22"/>
        </w:rPr>
        <w:t>Cell. +41 79 788 48 63</w:t>
      </w:r>
    </w:p>
    <w:p w:rsidR="006D4C44" w:rsidRDefault="00596DA6">
      <w:pPr>
        <w:pStyle w:val="Corpo"/>
        <w:rPr>
          <w:rStyle w:val="Hyperlink1"/>
        </w:rPr>
      </w:pPr>
      <w:r>
        <w:rPr>
          <w:rFonts w:ascii="Arial" w:hAnsi="Arial"/>
          <w:sz w:val="22"/>
          <w:szCs w:val="22"/>
        </w:rPr>
        <w:t xml:space="preserve">E-mail: </w:t>
      </w:r>
      <w:hyperlink r:id="rId11" w:history="1">
        <w:r>
          <w:rPr>
            <w:rStyle w:val="Hyperlink1"/>
            <w:lang w:val="da-DK"/>
          </w:rPr>
          <w:t>gudrun.alex@alex-company.com</w:t>
        </w:r>
      </w:hyperlink>
      <w:r>
        <w:tab/>
      </w:r>
      <w:r>
        <w:tab/>
      </w:r>
      <w:r>
        <w:rPr>
          <w:rStyle w:val="Nessuno"/>
          <w:rFonts w:ascii="Arial" w:hAnsi="Arial"/>
          <w:sz w:val="22"/>
          <w:szCs w:val="22"/>
        </w:rPr>
        <w:t xml:space="preserve">E-mail: </w:t>
      </w:r>
      <w:hyperlink r:id="rId12" w:history="1">
        <w:r>
          <w:rPr>
            <w:rStyle w:val="Hyperlink1"/>
            <w:lang w:val="fr-FR"/>
          </w:rPr>
          <w:t>jan-frederik.lange@mouvent.com</w:t>
        </w:r>
      </w:hyperlink>
    </w:p>
    <w:p w:rsidR="006D4C44" w:rsidRDefault="006D4C44">
      <w:pPr>
        <w:pStyle w:val="Corpo"/>
        <w:rPr>
          <w:rStyle w:val="Nessuno"/>
          <w:rFonts w:ascii="Arial" w:eastAsia="Arial" w:hAnsi="Arial" w:cs="Arial"/>
          <w:color w:val="2DAFE6"/>
          <w:sz w:val="22"/>
          <w:szCs w:val="22"/>
          <w:u w:val="single" w:color="2DAFE6"/>
        </w:rPr>
      </w:pPr>
    </w:p>
    <w:p w:rsidR="006D4C44" w:rsidRDefault="006D4C44">
      <w:pPr>
        <w:pStyle w:val="Corpo"/>
        <w:rPr>
          <w:rStyle w:val="Nessuno"/>
          <w:rFonts w:ascii="Arial" w:eastAsia="Arial" w:hAnsi="Arial" w:cs="Arial"/>
          <w:color w:val="2DAFE6"/>
          <w:sz w:val="22"/>
          <w:szCs w:val="22"/>
          <w:u w:val="single" w:color="2DAFE6"/>
        </w:rPr>
      </w:pPr>
    </w:p>
    <w:p w:rsidR="006D4C44" w:rsidRDefault="00596DA6">
      <w:pPr>
        <w:pStyle w:val="Corpo"/>
        <w:spacing w:line="276" w:lineRule="auto"/>
        <w:rPr>
          <w:rStyle w:val="Nessuno"/>
          <w:rFonts w:ascii="Arial" w:eastAsia="Arial" w:hAnsi="Arial" w:cs="Arial"/>
          <w:sz w:val="16"/>
          <w:szCs w:val="16"/>
        </w:rPr>
      </w:pPr>
      <w:r>
        <w:rPr>
          <w:rStyle w:val="Nessuno"/>
          <w:rFonts w:ascii="Arial" w:hAnsi="Arial"/>
          <w:b/>
          <w:bCs/>
          <w:sz w:val="16"/>
          <w:szCs w:val="16"/>
        </w:rPr>
        <w:t>Informazioni su Mouvent</w:t>
      </w:r>
    </w:p>
    <w:p w:rsidR="006D4C44" w:rsidRDefault="00596DA6">
      <w:pPr>
        <w:pStyle w:val="Corpo"/>
        <w:spacing w:line="276" w:lineRule="auto"/>
        <w:rPr>
          <w:rStyle w:val="Nessuno"/>
          <w:rFonts w:ascii="Arial" w:eastAsia="Arial" w:hAnsi="Arial" w:cs="Arial"/>
          <w:sz w:val="16"/>
          <w:szCs w:val="16"/>
        </w:rPr>
      </w:pPr>
      <w:r>
        <w:rPr>
          <w:rStyle w:val="Nessuno"/>
          <w:rFonts w:ascii="Arial" w:hAnsi="Arial"/>
          <w:sz w:val="16"/>
          <w:szCs w:val="16"/>
        </w:rPr>
        <w:t>Siamo il centro di competenza per la stampa digitale di BOBST, dedicato a esplorare e garantire il futuro della stampa digitale. Il nostro obiettivo è quello di sviluppare una tecnologia di stampa digitale intelligente che consenta la stampa digitale su qualsiasi substrato: tessuti, etichette, fogli di cartone, cartone ondulato e altro. Fondata nel giugno 2017, Mouvent ha circa 100 dipendenti in cinque località in Svizzera.</w:t>
      </w:r>
    </w:p>
    <w:p w:rsidR="006D4C44" w:rsidRDefault="006D4C44">
      <w:pPr>
        <w:pStyle w:val="Corpo"/>
        <w:spacing w:line="276" w:lineRule="auto"/>
        <w:rPr>
          <w:rFonts w:ascii="Arial" w:eastAsia="Arial" w:hAnsi="Arial" w:cs="Arial"/>
          <w:sz w:val="16"/>
          <w:szCs w:val="16"/>
        </w:rPr>
      </w:pPr>
    </w:p>
    <w:p w:rsidR="006D4C44" w:rsidRDefault="006D4C44">
      <w:pPr>
        <w:pStyle w:val="Corpo"/>
        <w:spacing w:line="276" w:lineRule="auto"/>
        <w:rPr>
          <w:rFonts w:ascii="Arial" w:eastAsia="Arial" w:hAnsi="Arial" w:cs="Arial"/>
          <w:sz w:val="16"/>
          <w:szCs w:val="16"/>
        </w:rPr>
      </w:pPr>
    </w:p>
    <w:p w:rsidR="006D4C44" w:rsidRDefault="00596DA6">
      <w:pPr>
        <w:pStyle w:val="Corpo"/>
        <w:spacing w:after="60"/>
        <w:rPr>
          <w:rStyle w:val="Nessuno"/>
          <w:rFonts w:ascii="Arial" w:eastAsia="Arial" w:hAnsi="Arial" w:cs="Arial"/>
          <w:b/>
          <w:bCs/>
          <w:sz w:val="16"/>
          <w:szCs w:val="16"/>
        </w:rPr>
      </w:pPr>
      <w:r>
        <w:rPr>
          <w:rStyle w:val="Nessuno"/>
          <w:rFonts w:ascii="Arial" w:hAnsi="Arial"/>
          <w:b/>
          <w:bCs/>
          <w:sz w:val="16"/>
          <w:szCs w:val="16"/>
        </w:rPr>
        <w:t>Seguici su:</w:t>
      </w:r>
    </w:p>
    <w:tbl>
      <w:tblPr>
        <w:tblW w:w="906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BE3F5"/>
        <w:tblLayout w:type="fixed"/>
        <w:tblLook w:val="04A0" w:firstRow="1" w:lastRow="0" w:firstColumn="1" w:lastColumn="0" w:noHBand="0" w:noVBand="1"/>
      </w:tblPr>
      <w:tblGrid>
        <w:gridCol w:w="835"/>
        <w:gridCol w:w="8230"/>
      </w:tblGrid>
      <w:tr w:rsidR="006D4C44" w:rsidRPr="004123A6">
        <w:trPr>
          <w:trHeight w:hRule="exact" w:val="322"/>
        </w:trPr>
        <w:tc>
          <w:tcPr>
            <w:tcW w:w="835" w:type="dxa"/>
            <w:tcBorders>
              <w:top w:val="nil"/>
              <w:left w:val="nil"/>
              <w:bottom w:val="nil"/>
              <w:right w:val="nil"/>
            </w:tcBorders>
            <w:shd w:val="clear" w:color="auto" w:fill="auto"/>
            <w:tcMar>
              <w:top w:w="80" w:type="dxa"/>
              <w:left w:w="80" w:type="dxa"/>
              <w:bottom w:w="80" w:type="dxa"/>
              <w:right w:w="80" w:type="dxa"/>
            </w:tcMar>
          </w:tcPr>
          <w:p w:rsidR="006D4C44" w:rsidRPr="00A3419D" w:rsidRDefault="006D4C44">
            <w:pPr>
              <w:rPr>
                <w:lang w:val="es-ES"/>
              </w:rPr>
            </w:pPr>
          </w:p>
        </w:tc>
        <w:tc>
          <w:tcPr>
            <w:tcW w:w="8229" w:type="dxa"/>
            <w:tcBorders>
              <w:top w:val="nil"/>
              <w:left w:val="nil"/>
              <w:bottom w:val="nil"/>
              <w:right w:val="nil"/>
            </w:tcBorders>
            <w:shd w:val="clear" w:color="auto" w:fill="auto"/>
            <w:tcMar>
              <w:top w:w="80" w:type="dxa"/>
              <w:left w:w="80" w:type="dxa"/>
              <w:bottom w:w="80" w:type="dxa"/>
              <w:right w:w="80" w:type="dxa"/>
            </w:tcMar>
            <w:vAlign w:val="center"/>
          </w:tcPr>
          <w:p w:rsidR="006D4C44" w:rsidRDefault="00596DA6">
            <w:pPr>
              <w:pStyle w:val="Corpo"/>
              <w:spacing w:line="180" w:lineRule="exact"/>
              <w:rPr>
                <w:rStyle w:val="Nessuno"/>
                <w:rFonts w:ascii="Arial" w:eastAsia="Arial" w:hAnsi="Arial" w:cs="Arial"/>
                <w:sz w:val="16"/>
                <w:szCs w:val="16"/>
              </w:rPr>
            </w:pPr>
            <w:r>
              <w:rPr>
                <w:rStyle w:val="Nessuno"/>
                <w:rFonts w:ascii="Arial" w:hAnsi="Arial"/>
                <w:sz w:val="16"/>
                <w:szCs w:val="16"/>
              </w:rPr>
              <w:t>Facebook:</w:t>
            </w:r>
          </w:p>
          <w:p w:rsidR="006D4C44" w:rsidRDefault="002214D2">
            <w:pPr>
              <w:pStyle w:val="Corpo"/>
              <w:spacing w:line="180" w:lineRule="exact"/>
            </w:pPr>
            <w:hyperlink r:id="rId13" w:history="1">
              <w:r w:rsidR="00596DA6">
                <w:rPr>
                  <w:rStyle w:val="Hyperlink2"/>
                  <w:rFonts w:ascii="Arial" w:hAnsi="Arial"/>
                  <w:sz w:val="16"/>
                  <w:szCs w:val="16"/>
                </w:rPr>
                <w:t>www.mouvent.com/facebook</w:t>
              </w:r>
            </w:hyperlink>
          </w:p>
        </w:tc>
      </w:tr>
      <w:tr w:rsidR="006D4C44" w:rsidRPr="004123A6">
        <w:trPr>
          <w:trHeight w:hRule="exact" w:val="322"/>
        </w:trPr>
        <w:tc>
          <w:tcPr>
            <w:tcW w:w="835" w:type="dxa"/>
            <w:tcBorders>
              <w:top w:val="nil"/>
              <w:left w:val="nil"/>
              <w:bottom w:val="nil"/>
              <w:right w:val="nil"/>
            </w:tcBorders>
            <w:shd w:val="clear" w:color="auto" w:fill="auto"/>
            <w:tcMar>
              <w:top w:w="80" w:type="dxa"/>
              <w:left w:w="80" w:type="dxa"/>
              <w:bottom w:w="80" w:type="dxa"/>
              <w:right w:w="80" w:type="dxa"/>
            </w:tcMar>
          </w:tcPr>
          <w:p w:rsidR="006D4C44" w:rsidRPr="00A3419D" w:rsidRDefault="006D4C44">
            <w:pPr>
              <w:rPr>
                <w:lang w:val="es-ES"/>
              </w:rPr>
            </w:pPr>
          </w:p>
        </w:tc>
        <w:tc>
          <w:tcPr>
            <w:tcW w:w="8229" w:type="dxa"/>
            <w:tcBorders>
              <w:top w:val="nil"/>
              <w:left w:val="nil"/>
              <w:bottom w:val="nil"/>
              <w:right w:val="nil"/>
            </w:tcBorders>
            <w:shd w:val="clear" w:color="auto" w:fill="auto"/>
            <w:tcMar>
              <w:top w:w="80" w:type="dxa"/>
              <w:left w:w="80" w:type="dxa"/>
              <w:bottom w:w="80" w:type="dxa"/>
              <w:right w:w="80" w:type="dxa"/>
            </w:tcMar>
            <w:vAlign w:val="center"/>
          </w:tcPr>
          <w:p w:rsidR="006D4C44" w:rsidRDefault="00596DA6">
            <w:pPr>
              <w:pStyle w:val="Corpo"/>
              <w:spacing w:line="180" w:lineRule="exact"/>
              <w:rPr>
                <w:rStyle w:val="Nessuno"/>
                <w:rFonts w:ascii="Arial" w:eastAsia="Arial" w:hAnsi="Arial" w:cs="Arial"/>
                <w:sz w:val="16"/>
                <w:szCs w:val="16"/>
              </w:rPr>
            </w:pPr>
            <w:r>
              <w:rPr>
                <w:rStyle w:val="Nessuno"/>
                <w:rFonts w:ascii="Arial" w:hAnsi="Arial"/>
                <w:sz w:val="16"/>
                <w:szCs w:val="16"/>
              </w:rPr>
              <w:t>LinkedIn:</w:t>
            </w:r>
          </w:p>
          <w:p w:rsidR="006D4C44" w:rsidRDefault="002214D2">
            <w:pPr>
              <w:pStyle w:val="Corpo"/>
              <w:spacing w:line="180" w:lineRule="exact"/>
            </w:pPr>
            <w:hyperlink r:id="rId14" w:history="1">
              <w:r w:rsidR="00596DA6">
                <w:rPr>
                  <w:rStyle w:val="Hyperlink3"/>
                  <w:rFonts w:ascii="Arial" w:hAnsi="Arial"/>
                  <w:sz w:val="16"/>
                  <w:szCs w:val="16"/>
                </w:rPr>
                <w:t>www.mouvent.com/linkedin</w:t>
              </w:r>
            </w:hyperlink>
          </w:p>
        </w:tc>
      </w:tr>
      <w:tr w:rsidR="006D4C44">
        <w:trPr>
          <w:trHeight w:hRule="exact" w:val="322"/>
        </w:trPr>
        <w:tc>
          <w:tcPr>
            <w:tcW w:w="835" w:type="dxa"/>
            <w:tcBorders>
              <w:top w:val="nil"/>
              <w:left w:val="nil"/>
              <w:bottom w:val="nil"/>
              <w:right w:val="nil"/>
            </w:tcBorders>
            <w:shd w:val="clear" w:color="auto" w:fill="auto"/>
            <w:tcMar>
              <w:top w:w="80" w:type="dxa"/>
              <w:left w:w="80" w:type="dxa"/>
              <w:bottom w:w="80" w:type="dxa"/>
              <w:right w:w="80" w:type="dxa"/>
            </w:tcMar>
          </w:tcPr>
          <w:p w:rsidR="006D4C44" w:rsidRPr="00A3419D" w:rsidRDefault="006D4C44">
            <w:pPr>
              <w:rPr>
                <w:lang w:val="es-ES"/>
              </w:rPr>
            </w:pPr>
          </w:p>
        </w:tc>
        <w:tc>
          <w:tcPr>
            <w:tcW w:w="8229" w:type="dxa"/>
            <w:tcBorders>
              <w:top w:val="nil"/>
              <w:left w:val="nil"/>
              <w:bottom w:val="nil"/>
              <w:right w:val="nil"/>
            </w:tcBorders>
            <w:shd w:val="clear" w:color="auto" w:fill="auto"/>
            <w:tcMar>
              <w:top w:w="80" w:type="dxa"/>
              <w:left w:w="80" w:type="dxa"/>
              <w:bottom w:w="80" w:type="dxa"/>
              <w:right w:w="80" w:type="dxa"/>
            </w:tcMar>
            <w:vAlign w:val="center"/>
          </w:tcPr>
          <w:p w:rsidR="006D4C44" w:rsidRDefault="00596DA6">
            <w:pPr>
              <w:pStyle w:val="Corpo"/>
              <w:spacing w:line="180" w:lineRule="exact"/>
              <w:rPr>
                <w:rStyle w:val="Nessuno"/>
                <w:rFonts w:ascii="Arial" w:eastAsia="Arial" w:hAnsi="Arial" w:cs="Arial"/>
                <w:sz w:val="16"/>
                <w:szCs w:val="16"/>
              </w:rPr>
            </w:pPr>
            <w:r>
              <w:rPr>
                <w:rStyle w:val="Nessuno"/>
                <w:rFonts w:ascii="Arial" w:hAnsi="Arial"/>
                <w:sz w:val="16"/>
                <w:szCs w:val="16"/>
              </w:rPr>
              <w:t>Twitter: @</w:t>
            </w:r>
            <w:proofErr w:type="spellStart"/>
            <w:r>
              <w:rPr>
                <w:rStyle w:val="Nessuno"/>
                <w:rFonts w:ascii="Arial" w:hAnsi="Arial"/>
                <w:sz w:val="16"/>
                <w:szCs w:val="16"/>
              </w:rPr>
              <w:t>MouventDigital</w:t>
            </w:r>
            <w:proofErr w:type="spellEnd"/>
          </w:p>
          <w:p w:rsidR="006D4C44" w:rsidRDefault="002214D2">
            <w:pPr>
              <w:pStyle w:val="Corpo"/>
              <w:spacing w:line="180" w:lineRule="exact"/>
            </w:pPr>
            <w:hyperlink r:id="rId15" w:history="1">
              <w:r w:rsidR="00596DA6">
                <w:rPr>
                  <w:rStyle w:val="Hyperlink3"/>
                  <w:rFonts w:ascii="Arial" w:hAnsi="Arial"/>
                  <w:sz w:val="16"/>
                  <w:szCs w:val="16"/>
                </w:rPr>
                <w:t>www.mouvent.com/twitter</w:t>
              </w:r>
            </w:hyperlink>
          </w:p>
        </w:tc>
      </w:tr>
      <w:tr w:rsidR="006D4C44">
        <w:trPr>
          <w:trHeight w:hRule="exact" w:val="322"/>
        </w:trPr>
        <w:tc>
          <w:tcPr>
            <w:tcW w:w="835" w:type="dxa"/>
            <w:tcBorders>
              <w:top w:val="nil"/>
              <w:left w:val="nil"/>
              <w:bottom w:val="nil"/>
              <w:right w:val="nil"/>
            </w:tcBorders>
            <w:shd w:val="clear" w:color="auto" w:fill="auto"/>
            <w:tcMar>
              <w:top w:w="80" w:type="dxa"/>
              <w:left w:w="80" w:type="dxa"/>
              <w:bottom w:w="80" w:type="dxa"/>
              <w:right w:w="80" w:type="dxa"/>
            </w:tcMar>
          </w:tcPr>
          <w:p w:rsidR="006D4C44" w:rsidRDefault="006D4C44"/>
        </w:tc>
        <w:tc>
          <w:tcPr>
            <w:tcW w:w="8229" w:type="dxa"/>
            <w:tcBorders>
              <w:top w:val="nil"/>
              <w:left w:val="nil"/>
              <w:bottom w:val="nil"/>
              <w:right w:val="nil"/>
            </w:tcBorders>
            <w:shd w:val="clear" w:color="auto" w:fill="auto"/>
            <w:tcMar>
              <w:top w:w="80" w:type="dxa"/>
              <w:left w:w="80" w:type="dxa"/>
              <w:bottom w:w="80" w:type="dxa"/>
              <w:right w:w="80" w:type="dxa"/>
            </w:tcMar>
            <w:vAlign w:val="center"/>
          </w:tcPr>
          <w:p w:rsidR="006D4C44" w:rsidRDefault="00596DA6">
            <w:pPr>
              <w:pStyle w:val="Corpo"/>
              <w:spacing w:line="180" w:lineRule="exact"/>
              <w:rPr>
                <w:rStyle w:val="Nessuno"/>
                <w:rFonts w:ascii="Arial" w:eastAsia="Arial" w:hAnsi="Arial" w:cs="Arial"/>
                <w:sz w:val="16"/>
                <w:szCs w:val="16"/>
              </w:rPr>
            </w:pPr>
            <w:r>
              <w:rPr>
                <w:rStyle w:val="Nessuno"/>
                <w:rFonts w:ascii="Arial" w:hAnsi="Arial"/>
                <w:sz w:val="16"/>
                <w:szCs w:val="16"/>
              </w:rPr>
              <w:t>YouTube:</w:t>
            </w:r>
          </w:p>
          <w:p w:rsidR="006D4C44" w:rsidRDefault="002214D2">
            <w:pPr>
              <w:pStyle w:val="Corpo"/>
              <w:spacing w:line="180" w:lineRule="exact"/>
            </w:pPr>
            <w:hyperlink r:id="rId16" w:history="1">
              <w:r w:rsidR="00596DA6">
                <w:rPr>
                  <w:rStyle w:val="Hyperlink4"/>
                  <w:rFonts w:ascii="Arial" w:hAnsi="Arial"/>
                  <w:color w:val="2DAFE6"/>
                  <w:u w:val="single" w:color="2DAFE6"/>
                </w:rPr>
                <w:t>www.mouvent.com/youtube</w:t>
              </w:r>
            </w:hyperlink>
          </w:p>
        </w:tc>
      </w:tr>
    </w:tbl>
    <w:p w:rsidR="006D4C44" w:rsidRDefault="006D4C44">
      <w:pPr>
        <w:pStyle w:val="Corpo"/>
        <w:widowControl w:val="0"/>
        <w:spacing w:after="60"/>
      </w:pPr>
    </w:p>
    <w:sectPr w:rsidR="006D4C44">
      <w:headerReference w:type="default" r:id="rId17"/>
      <w:footerReference w:type="default" r:id="rId18"/>
      <w:headerReference w:type="first" r:id="rId19"/>
      <w:footerReference w:type="first" r:id="rId20"/>
      <w:type w:val="continuous"/>
      <w:pgSz w:w="11900" w:h="16840"/>
      <w:pgMar w:top="2466" w:right="1134" w:bottom="2211" w:left="1701" w:header="1134" w:footer="53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14D2" w:rsidRDefault="002214D2">
      <w:r>
        <w:separator/>
      </w:r>
    </w:p>
  </w:endnote>
  <w:endnote w:type="continuationSeparator" w:id="0">
    <w:p w:rsidR="002214D2" w:rsidRDefault="00221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tillium Web">
    <w:panose1 w:val="00000500000000000000"/>
    <w:charset w:val="00"/>
    <w:family w:val="auto"/>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C44" w:rsidRDefault="006D4C44">
    <w:pPr>
      <w:pStyle w:val="MouventSender"/>
    </w:pPr>
  </w:p>
  <w:p w:rsidR="006D4C44" w:rsidRDefault="006D4C44">
    <w:pPr>
      <w:pStyle w:val="MouventSender"/>
    </w:pPr>
  </w:p>
  <w:p w:rsidR="006D4C44" w:rsidRDefault="006D4C44">
    <w:pPr>
      <w:pStyle w:val="MouventSender"/>
    </w:pPr>
  </w:p>
  <w:p w:rsidR="006D4C44" w:rsidRDefault="006D4C44">
    <w:pPr>
      <w:pStyle w:val="MouventSender"/>
    </w:pPr>
  </w:p>
  <w:p w:rsidR="006D4C44" w:rsidRDefault="006D4C44">
    <w:pPr>
      <w:pStyle w:val="MouventSen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C44" w:rsidRDefault="006D4C44">
    <w:pPr>
      <w:pStyle w:val="MouventSend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C44" w:rsidRDefault="006D4C44">
    <w:pPr>
      <w:pStyle w:val="MouventSender"/>
    </w:pPr>
  </w:p>
  <w:p w:rsidR="006D4C44" w:rsidRDefault="006D4C44">
    <w:pPr>
      <w:pStyle w:val="MouventSender"/>
    </w:pPr>
  </w:p>
  <w:p w:rsidR="006D4C44" w:rsidRDefault="006D4C44">
    <w:pPr>
      <w:pStyle w:val="MouventSender"/>
    </w:pPr>
  </w:p>
  <w:p w:rsidR="006D4C44" w:rsidRDefault="006D4C44">
    <w:pPr>
      <w:pStyle w:val="MouventSender"/>
    </w:pPr>
  </w:p>
  <w:p w:rsidR="006D4C44" w:rsidRDefault="006D4C44">
    <w:pPr>
      <w:pStyle w:val="MouventSend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C44" w:rsidRDefault="006D4C44">
    <w:pPr>
      <w:pStyle w:val="MouventSen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14D2" w:rsidRDefault="002214D2">
      <w:r>
        <w:separator/>
      </w:r>
    </w:p>
  </w:footnote>
  <w:footnote w:type="continuationSeparator" w:id="0">
    <w:p w:rsidR="002214D2" w:rsidRDefault="00221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C44" w:rsidRDefault="00596DA6">
    <w:pPr>
      <w:pStyle w:val="Header"/>
    </w:pPr>
    <w:r>
      <w:rPr>
        <w:noProof/>
      </w:rPr>
      <w:drawing>
        <wp:anchor distT="152400" distB="152400" distL="152400" distR="152400" simplePos="0" relativeHeight="251654144" behindDoc="1" locked="0" layoutInCell="1" allowOverlap="1">
          <wp:simplePos x="0" y="0"/>
          <wp:positionH relativeFrom="page">
            <wp:posOffset>683894</wp:posOffset>
          </wp:positionH>
          <wp:positionV relativeFrom="page">
            <wp:posOffset>720725</wp:posOffset>
          </wp:positionV>
          <wp:extent cx="1619886" cy="462916"/>
          <wp:effectExtent l="0" t="0" r="0" b="0"/>
          <wp:wrapNone/>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df"/>
                  <pic:cNvPicPr>
                    <a:picLocks noChangeAspect="1"/>
                  </pic:cNvPicPr>
                </pic:nvPicPr>
                <pic:blipFill>
                  <a:blip r:embed="rId1">
                    <a:extLst/>
                  </a:blip>
                  <a:stretch>
                    <a:fillRect/>
                  </a:stretch>
                </pic:blipFill>
                <pic:spPr>
                  <a:xfrm>
                    <a:off x="0" y="0"/>
                    <a:ext cx="1619886" cy="462916"/>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658240" behindDoc="1" locked="0" layoutInCell="1" allowOverlap="1">
              <wp:simplePos x="0" y="0"/>
              <wp:positionH relativeFrom="page">
                <wp:posOffset>1080135</wp:posOffset>
              </wp:positionH>
              <wp:positionV relativeFrom="page">
                <wp:posOffset>9973309</wp:posOffset>
              </wp:positionV>
              <wp:extent cx="5760000" cy="396001"/>
              <wp:effectExtent l="0" t="0" r="0" b="0"/>
              <wp:wrapNone/>
              <wp:docPr id="1073741826" name="officeArt object"/>
              <wp:cNvGraphicFramePr/>
              <a:graphic xmlns:a="http://schemas.openxmlformats.org/drawingml/2006/main">
                <a:graphicData uri="http://schemas.microsoft.com/office/word/2010/wordprocessingShape">
                  <wps:wsp>
                    <wps:cNvSpPr/>
                    <wps:spPr>
                      <a:xfrm>
                        <a:off x="0" y="0"/>
                        <a:ext cx="5760000" cy="396001"/>
                      </a:xfrm>
                      <a:prstGeom prst="rect">
                        <a:avLst/>
                      </a:prstGeom>
                      <a:noFill/>
                      <a:ln w="12700" cap="flat">
                        <a:noFill/>
                        <a:miter lim="400000"/>
                      </a:ln>
                      <a:effectLst/>
                    </wps:spPr>
                    <wps:txbx>
                      <w:txbxContent>
                        <w:p w:rsidR="006D4C44" w:rsidRDefault="00596DA6">
                          <w:pPr>
                            <w:pStyle w:val="Footer"/>
                            <w:tabs>
                              <w:tab w:val="clear" w:pos="1361"/>
                              <w:tab w:val="clear" w:pos="2948"/>
                              <w:tab w:val="left" w:pos="1904"/>
                            </w:tabs>
                            <w:rPr>
                              <w:rFonts w:ascii="Arial" w:eastAsia="Arial" w:hAnsi="Arial" w:cs="Arial"/>
                            </w:rPr>
                          </w:pPr>
                          <w:r>
                            <w:rPr>
                              <w:rFonts w:ascii="Arial" w:hAnsi="Arial"/>
                            </w:rPr>
                            <w:t>Mouvent AG</w:t>
                          </w:r>
                          <w:r>
                            <w:tab/>
                          </w:r>
                          <w:proofErr w:type="spellStart"/>
                          <w:r>
                            <w:rPr>
                              <w:rFonts w:ascii="Arial" w:hAnsi="Arial"/>
                            </w:rPr>
                            <w:t>Löwengasse</w:t>
                          </w:r>
                          <w:proofErr w:type="spellEnd"/>
                          <w:r>
                            <w:rPr>
                              <w:rFonts w:ascii="Arial" w:hAnsi="Arial"/>
                            </w:rPr>
                            <w:t xml:space="preserve"> 8</w:t>
                          </w:r>
                        </w:p>
                        <w:p w:rsidR="006D4C44" w:rsidRDefault="00596DA6">
                          <w:pPr>
                            <w:pStyle w:val="Footer"/>
                            <w:tabs>
                              <w:tab w:val="clear" w:pos="1361"/>
                              <w:tab w:val="clear" w:pos="2948"/>
                              <w:tab w:val="left" w:pos="1904"/>
                            </w:tabs>
                            <w:rPr>
                              <w:rFonts w:ascii="Arial" w:eastAsia="Arial" w:hAnsi="Arial" w:cs="Arial"/>
                            </w:rPr>
                          </w:pPr>
                          <w:r>
                            <w:rPr>
                              <w:rFonts w:ascii="Arial" w:hAnsi="Arial"/>
                            </w:rPr>
                            <w:t>www.mouvent.com</w:t>
                          </w:r>
                          <w:r>
                            <w:tab/>
                          </w:r>
                          <w:r>
                            <w:rPr>
                              <w:rFonts w:ascii="Arial" w:hAnsi="Arial"/>
                            </w:rPr>
                            <w:t xml:space="preserve">4500 Solothurn, </w:t>
                          </w:r>
                          <w:proofErr w:type="spellStart"/>
                          <w:r>
                            <w:rPr>
                              <w:rFonts w:ascii="Arial" w:hAnsi="Arial"/>
                            </w:rPr>
                            <w:t>Switzerland</w:t>
                          </w:r>
                          <w:proofErr w:type="spellEnd"/>
                        </w:p>
                        <w:p w:rsidR="006D4C44" w:rsidRDefault="00596DA6">
                          <w:pPr>
                            <w:pStyle w:val="Footer"/>
                            <w:tabs>
                              <w:tab w:val="clear" w:pos="1361"/>
                              <w:tab w:val="clear" w:pos="2948"/>
                              <w:tab w:val="left" w:pos="1904"/>
                            </w:tabs>
                          </w:pPr>
                          <w:r>
                            <w:tab/>
                          </w:r>
                          <w:r>
                            <w:rPr>
                              <w:rFonts w:ascii="Arial" w:hAnsi="Arial"/>
                            </w:rPr>
                            <w:t>T +41 58 255 25 55</w:t>
                          </w:r>
                        </w:p>
                      </w:txbxContent>
                    </wps:txbx>
                    <wps:bodyPr wrap="square" lIns="0" tIns="0" rIns="0" bIns="0" numCol="1" anchor="b">
                      <a:noAutofit/>
                    </wps:bodyPr>
                  </wps:wsp>
                </a:graphicData>
              </a:graphic>
            </wp:anchor>
          </w:drawing>
        </mc:Choice>
        <mc:Fallback>
          <w:pict>
            <v:rect id="officeArt object" o:spid="_x0000_s1026" style="position:absolute;margin-left:85.05pt;margin-top:785.3pt;width:453.55pt;height:31.2pt;z-index:-251658240;visibility:visible;mso-wrap-style:square;mso-wrap-distance-left:12pt;mso-wrap-distance-top:12pt;mso-wrap-distance-right:12pt;mso-wrap-distance-bottom:12pt;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" filled="f" stroked="f" strokeweight="1pt">
              <v:stroke miterlimit="4"/>
              <v:textbox inset="0,0,0,0">
                <w:txbxContent>
                  <w:p w:rsidR="006D4C44" w:rsidRDefault="00596DA6">
                    <w:pPr>
                      <w:pStyle w:val="Footer"/>
                      <w:tabs>
                        <w:tab w:val="clear" w:pos="1361"/>
                        <w:tab w:val="clear" w:pos="2948"/>
                        <w:tab w:val="left" w:pos="1904"/>
                      </w:tabs>
                      <w:rPr>
                        <w:rFonts w:ascii="Arial" w:eastAsia="Arial" w:hAnsi="Arial" w:cs="Arial"/>
                      </w:rPr>
                    </w:pPr>
                    <w:r>
                      <w:rPr>
                        <w:rFonts w:ascii="Arial" w:hAnsi="Arial"/>
                      </w:rPr>
                      <w:t>Mouvent AG</w:t>
                    </w:r>
                    <w:r>
                      <w:tab/>
                    </w:r>
                    <w:proofErr w:type="spellStart"/>
                    <w:r>
                      <w:rPr>
                        <w:rFonts w:ascii="Arial" w:hAnsi="Arial"/>
                      </w:rPr>
                      <w:t>Löwengasse</w:t>
                    </w:r>
                    <w:proofErr w:type="spellEnd"/>
                    <w:r>
                      <w:rPr>
                        <w:rFonts w:ascii="Arial" w:hAnsi="Arial"/>
                      </w:rPr>
                      <w:t xml:space="preserve"> 8</w:t>
                    </w:r>
                  </w:p>
                  <w:p w:rsidR="006D4C44" w:rsidRDefault="00596DA6">
                    <w:pPr>
                      <w:pStyle w:val="Footer"/>
                      <w:tabs>
                        <w:tab w:val="clear" w:pos="1361"/>
                        <w:tab w:val="clear" w:pos="2948"/>
                        <w:tab w:val="left" w:pos="1904"/>
                      </w:tabs>
                      <w:rPr>
                        <w:rFonts w:ascii="Arial" w:eastAsia="Arial" w:hAnsi="Arial" w:cs="Arial"/>
                      </w:rPr>
                    </w:pPr>
                    <w:r>
                      <w:rPr>
                        <w:rFonts w:ascii="Arial" w:hAnsi="Arial"/>
                      </w:rPr>
                      <w:t>www.mouvent.com</w:t>
                    </w:r>
                    <w:r>
                      <w:tab/>
                    </w:r>
                    <w:r>
                      <w:rPr>
                        <w:rFonts w:ascii="Arial" w:hAnsi="Arial"/>
                      </w:rPr>
                      <w:t xml:space="preserve">4500 Solothurn, </w:t>
                    </w:r>
                    <w:proofErr w:type="spellStart"/>
                    <w:r>
                      <w:rPr>
                        <w:rFonts w:ascii="Arial" w:hAnsi="Arial"/>
                      </w:rPr>
                      <w:t>Switzerland</w:t>
                    </w:r>
                    <w:proofErr w:type="spellEnd"/>
                  </w:p>
                  <w:p w:rsidR="006D4C44" w:rsidRDefault="00596DA6">
                    <w:pPr>
                      <w:pStyle w:val="Footer"/>
                      <w:tabs>
                        <w:tab w:val="clear" w:pos="1361"/>
                        <w:tab w:val="clear" w:pos="2948"/>
                        <w:tab w:val="left" w:pos="1904"/>
                      </w:tabs>
                    </w:pPr>
                    <w:r>
                      <w:tab/>
                    </w:r>
                    <w:r>
                      <w:rPr>
                        <w:rFonts w:ascii="Arial" w:hAnsi="Arial"/>
                      </w:rPr>
                      <w:t>T +41 58 255 25 55</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C44" w:rsidRDefault="00596DA6">
    <w:pPr>
      <w:pStyle w:val="Header"/>
    </w:pPr>
    <w:r>
      <w:rPr>
        <w:noProof/>
      </w:rPr>
      <w:drawing>
        <wp:anchor distT="152400" distB="152400" distL="152400" distR="152400" simplePos="0" relativeHeight="251655168" behindDoc="1" locked="0" layoutInCell="1" allowOverlap="1">
          <wp:simplePos x="0" y="0"/>
          <wp:positionH relativeFrom="page">
            <wp:posOffset>683894</wp:posOffset>
          </wp:positionH>
          <wp:positionV relativeFrom="page">
            <wp:posOffset>718819</wp:posOffset>
          </wp:positionV>
          <wp:extent cx="1619886" cy="462916"/>
          <wp:effectExtent l="0" t="0" r="0" b="0"/>
          <wp:wrapNone/>
          <wp:docPr id="1073741827" name="officeArt object"/>
          <wp:cNvGraphicFramePr/>
          <a:graphic xmlns:a="http://schemas.openxmlformats.org/drawingml/2006/main">
            <a:graphicData uri="http://schemas.openxmlformats.org/drawingml/2006/picture">
              <pic:pic xmlns:pic="http://schemas.openxmlformats.org/drawingml/2006/picture">
                <pic:nvPicPr>
                  <pic:cNvPr id="1073741827" name="image1.pdf"/>
                  <pic:cNvPicPr>
                    <a:picLocks noChangeAspect="1"/>
                  </pic:cNvPicPr>
                </pic:nvPicPr>
                <pic:blipFill>
                  <a:blip r:embed="rId1">
                    <a:extLst/>
                  </a:blip>
                  <a:stretch>
                    <a:fillRect/>
                  </a:stretch>
                </pic:blipFill>
                <pic:spPr>
                  <a:xfrm>
                    <a:off x="0" y="0"/>
                    <a:ext cx="1619886" cy="462916"/>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659264" behindDoc="1" locked="0" layoutInCell="1" allowOverlap="1">
              <wp:simplePos x="0" y="0"/>
              <wp:positionH relativeFrom="page">
                <wp:posOffset>1080135</wp:posOffset>
              </wp:positionH>
              <wp:positionV relativeFrom="page">
                <wp:posOffset>9973309</wp:posOffset>
              </wp:positionV>
              <wp:extent cx="5760000" cy="396001"/>
              <wp:effectExtent l="0" t="0" r="0" b="0"/>
              <wp:wrapNone/>
              <wp:docPr id="1073741828" name="officeArt object"/>
              <wp:cNvGraphicFramePr/>
              <a:graphic xmlns:a="http://schemas.openxmlformats.org/drawingml/2006/main">
                <a:graphicData uri="http://schemas.microsoft.com/office/word/2010/wordprocessingShape">
                  <wps:wsp>
                    <wps:cNvSpPr/>
                    <wps:spPr>
                      <a:xfrm>
                        <a:off x="0" y="0"/>
                        <a:ext cx="5760000" cy="396001"/>
                      </a:xfrm>
                      <a:prstGeom prst="rect">
                        <a:avLst/>
                      </a:prstGeom>
                      <a:noFill/>
                      <a:ln w="12700" cap="flat">
                        <a:noFill/>
                        <a:miter lim="400000"/>
                      </a:ln>
                      <a:effectLst/>
                    </wps:spPr>
                    <wps:txbx>
                      <w:txbxContent>
                        <w:p w:rsidR="006D4C44" w:rsidRDefault="00596DA6">
                          <w:pPr>
                            <w:pStyle w:val="MouventSender"/>
                            <w:rPr>
                              <w:rFonts w:ascii="Arial" w:eastAsia="Arial" w:hAnsi="Arial" w:cs="Arial"/>
                            </w:rPr>
                          </w:pPr>
                          <w:r>
                            <w:rPr>
                              <w:rFonts w:ascii="Arial" w:hAnsi="Arial"/>
                            </w:rPr>
                            <w:t>Mouvent AG</w:t>
                          </w:r>
                          <w:r>
                            <w:tab/>
                          </w:r>
                          <w:proofErr w:type="spellStart"/>
                          <w:r>
                            <w:rPr>
                              <w:rFonts w:ascii="Arial" w:hAnsi="Arial"/>
                            </w:rPr>
                            <w:t>Löwengasse</w:t>
                          </w:r>
                          <w:proofErr w:type="spellEnd"/>
                          <w:r>
                            <w:rPr>
                              <w:rFonts w:ascii="Arial" w:hAnsi="Arial"/>
                            </w:rPr>
                            <w:t xml:space="preserve"> 8</w:t>
                          </w:r>
                        </w:p>
                        <w:p w:rsidR="006D4C44" w:rsidRDefault="00596DA6">
                          <w:pPr>
                            <w:pStyle w:val="MouventSender"/>
                            <w:rPr>
                              <w:rFonts w:ascii="Arial" w:eastAsia="Arial" w:hAnsi="Arial" w:cs="Arial"/>
                            </w:rPr>
                          </w:pPr>
                          <w:r>
                            <w:rPr>
                              <w:rFonts w:ascii="Arial" w:hAnsi="Arial"/>
                            </w:rPr>
                            <w:t>www.mouvent.com</w:t>
                          </w:r>
                          <w:r>
                            <w:tab/>
                          </w:r>
                          <w:r>
                            <w:rPr>
                              <w:rFonts w:ascii="Arial" w:hAnsi="Arial"/>
                            </w:rPr>
                            <w:t xml:space="preserve">4500 Solothurn, </w:t>
                          </w:r>
                          <w:proofErr w:type="spellStart"/>
                          <w:r>
                            <w:rPr>
                              <w:rFonts w:ascii="Arial" w:hAnsi="Arial"/>
                            </w:rPr>
                            <w:t>Switzerland</w:t>
                          </w:r>
                          <w:proofErr w:type="spellEnd"/>
                        </w:p>
                        <w:p w:rsidR="006D4C44" w:rsidRDefault="00596DA6">
                          <w:pPr>
                            <w:pStyle w:val="MouventSender"/>
                          </w:pPr>
                          <w:r>
                            <w:tab/>
                          </w:r>
                          <w:r>
                            <w:rPr>
                              <w:rFonts w:ascii="Arial" w:hAnsi="Arial"/>
                            </w:rPr>
                            <w:t>T +41 58 255 25 55</w:t>
                          </w:r>
                        </w:p>
                      </w:txbxContent>
                    </wps:txbx>
                    <wps:bodyPr wrap="square" lIns="0" tIns="0" rIns="0" bIns="0" numCol="1" anchor="b">
                      <a:noAutofit/>
                    </wps:bodyPr>
                  </wps:wsp>
                </a:graphicData>
              </a:graphic>
            </wp:anchor>
          </w:drawing>
        </mc:Choice>
        <mc:Fallback>
          <w:pict>
            <v:rect id="_x0000_s1027" style="position:absolute;margin-left:85.05pt;margin-top:785.3pt;width:453.55pt;height:31.2pt;z-index:-251657216;visibility:visible;mso-wrap-style:square;mso-wrap-distance-left:12pt;mso-wrap-distance-top:12pt;mso-wrap-distance-right:12pt;mso-wrap-distance-bottom:12pt;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" filled="f" stroked="f" strokeweight="1pt">
              <v:stroke miterlimit="4"/>
              <v:textbox inset="0,0,0,0">
                <w:txbxContent>
                  <w:p w:rsidR="006D4C44" w:rsidRDefault="00596DA6">
                    <w:pPr>
                      <w:pStyle w:val="MouventSender"/>
                      <w:rPr>
                        <w:rFonts w:ascii="Arial" w:eastAsia="Arial" w:hAnsi="Arial" w:cs="Arial"/>
                      </w:rPr>
                    </w:pPr>
                    <w:r>
                      <w:rPr>
                        <w:rFonts w:ascii="Arial" w:hAnsi="Arial"/>
                      </w:rPr>
                      <w:t>Mouvent AG</w:t>
                    </w:r>
                    <w:r>
                      <w:tab/>
                    </w:r>
                    <w:proofErr w:type="spellStart"/>
                    <w:r>
                      <w:rPr>
                        <w:rFonts w:ascii="Arial" w:hAnsi="Arial"/>
                      </w:rPr>
                      <w:t>Löwengasse</w:t>
                    </w:r>
                    <w:proofErr w:type="spellEnd"/>
                    <w:r>
                      <w:rPr>
                        <w:rFonts w:ascii="Arial" w:hAnsi="Arial"/>
                      </w:rPr>
                      <w:t xml:space="preserve"> 8</w:t>
                    </w:r>
                  </w:p>
                  <w:p w:rsidR="006D4C44" w:rsidRDefault="00596DA6">
                    <w:pPr>
                      <w:pStyle w:val="MouventSender"/>
                      <w:rPr>
                        <w:rFonts w:ascii="Arial" w:eastAsia="Arial" w:hAnsi="Arial" w:cs="Arial"/>
                      </w:rPr>
                    </w:pPr>
                    <w:r>
                      <w:rPr>
                        <w:rFonts w:ascii="Arial" w:hAnsi="Arial"/>
                      </w:rPr>
                      <w:t>www.mouvent.com</w:t>
                    </w:r>
                    <w:r>
                      <w:tab/>
                    </w:r>
                    <w:r>
                      <w:rPr>
                        <w:rFonts w:ascii="Arial" w:hAnsi="Arial"/>
                      </w:rPr>
                      <w:t xml:space="preserve">4500 Solothurn, </w:t>
                    </w:r>
                    <w:proofErr w:type="spellStart"/>
                    <w:r>
                      <w:rPr>
                        <w:rFonts w:ascii="Arial" w:hAnsi="Arial"/>
                      </w:rPr>
                      <w:t>Switzerland</w:t>
                    </w:r>
                    <w:proofErr w:type="spellEnd"/>
                  </w:p>
                  <w:p w:rsidR="006D4C44" w:rsidRDefault="00596DA6">
                    <w:pPr>
                      <w:pStyle w:val="MouventSender"/>
                    </w:pPr>
                    <w:r>
                      <w:tab/>
                    </w:r>
                    <w:r>
                      <w:rPr>
                        <w:rFonts w:ascii="Arial" w:hAnsi="Arial"/>
                      </w:rPr>
                      <w:t>T +41 58 255 25 55</w:t>
                    </w: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C44" w:rsidRDefault="00596DA6">
    <w:pPr>
      <w:pStyle w:val="Header"/>
    </w:pPr>
    <w:r>
      <w:rPr>
        <w:noProof/>
      </w:rPr>
      <w:drawing>
        <wp:anchor distT="152400" distB="152400" distL="152400" distR="152400" simplePos="0" relativeHeight="251656192" behindDoc="1" locked="0" layoutInCell="1" allowOverlap="1">
          <wp:simplePos x="0" y="0"/>
          <wp:positionH relativeFrom="page">
            <wp:posOffset>683894</wp:posOffset>
          </wp:positionH>
          <wp:positionV relativeFrom="page">
            <wp:posOffset>720725</wp:posOffset>
          </wp:positionV>
          <wp:extent cx="1619886" cy="462916"/>
          <wp:effectExtent l="0" t="0" r="0" b="0"/>
          <wp:wrapNone/>
          <wp:docPr id="1073741829" name="officeArt object"/>
          <wp:cNvGraphicFramePr/>
          <a:graphic xmlns:a="http://schemas.openxmlformats.org/drawingml/2006/main">
            <a:graphicData uri="http://schemas.openxmlformats.org/drawingml/2006/picture">
              <pic:pic xmlns:pic="http://schemas.openxmlformats.org/drawingml/2006/picture">
                <pic:nvPicPr>
                  <pic:cNvPr id="1073741829" name="image1.pdf"/>
                  <pic:cNvPicPr>
                    <a:picLocks noChangeAspect="1"/>
                  </pic:cNvPicPr>
                </pic:nvPicPr>
                <pic:blipFill>
                  <a:blip r:embed="rId1">
                    <a:extLst/>
                  </a:blip>
                  <a:stretch>
                    <a:fillRect/>
                  </a:stretch>
                </pic:blipFill>
                <pic:spPr>
                  <a:xfrm>
                    <a:off x="0" y="0"/>
                    <a:ext cx="1619886" cy="462916"/>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660288" behindDoc="1" locked="0" layoutInCell="1" allowOverlap="1">
              <wp:simplePos x="0" y="0"/>
              <wp:positionH relativeFrom="page">
                <wp:posOffset>1080135</wp:posOffset>
              </wp:positionH>
              <wp:positionV relativeFrom="page">
                <wp:posOffset>9973309</wp:posOffset>
              </wp:positionV>
              <wp:extent cx="5760000" cy="396001"/>
              <wp:effectExtent l="0" t="0" r="0" b="0"/>
              <wp:wrapNone/>
              <wp:docPr id="1073741830" name="officeArt object"/>
              <wp:cNvGraphicFramePr/>
              <a:graphic xmlns:a="http://schemas.openxmlformats.org/drawingml/2006/main">
                <a:graphicData uri="http://schemas.microsoft.com/office/word/2010/wordprocessingShape">
                  <wps:wsp>
                    <wps:cNvSpPr/>
                    <wps:spPr>
                      <a:xfrm>
                        <a:off x="0" y="0"/>
                        <a:ext cx="5760000" cy="396001"/>
                      </a:xfrm>
                      <a:prstGeom prst="rect">
                        <a:avLst/>
                      </a:prstGeom>
                      <a:noFill/>
                      <a:ln w="12700" cap="flat">
                        <a:noFill/>
                        <a:miter lim="400000"/>
                      </a:ln>
                      <a:effectLst/>
                    </wps:spPr>
                    <wps:txbx>
                      <w:txbxContent>
                        <w:p w:rsidR="006D4C44" w:rsidRDefault="00596DA6">
                          <w:pPr>
                            <w:pStyle w:val="Footer"/>
                            <w:tabs>
                              <w:tab w:val="clear" w:pos="1361"/>
                              <w:tab w:val="clear" w:pos="2948"/>
                              <w:tab w:val="left" w:pos="1904"/>
                            </w:tabs>
                            <w:rPr>
                              <w:rFonts w:ascii="Arial" w:eastAsia="Arial" w:hAnsi="Arial" w:cs="Arial"/>
                            </w:rPr>
                          </w:pPr>
                          <w:r>
                            <w:rPr>
                              <w:rFonts w:ascii="Arial" w:hAnsi="Arial"/>
                            </w:rPr>
                            <w:t>Mouvent AG</w:t>
                          </w:r>
                          <w:r>
                            <w:tab/>
                          </w:r>
                          <w:proofErr w:type="spellStart"/>
                          <w:r>
                            <w:rPr>
                              <w:rFonts w:ascii="Arial" w:hAnsi="Arial"/>
                            </w:rPr>
                            <w:t>Löwengasse</w:t>
                          </w:r>
                          <w:proofErr w:type="spellEnd"/>
                          <w:r>
                            <w:rPr>
                              <w:rFonts w:ascii="Arial" w:hAnsi="Arial"/>
                            </w:rPr>
                            <w:t xml:space="preserve"> 8</w:t>
                          </w:r>
                        </w:p>
                        <w:p w:rsidR="006D4C44" w:rsidRDefault="00596DA6">
                          <w:pPr>
                            <w:pStyle w:val="Footer"/>
                            <w:tabs>
                              <w:tab w:val="clear" w:pos="1361"/>
                              <w:tab w:val="clear" w:pos="2948"/>
                              <w:tab w:val="left" w:pos="1904"/>
                            </w:tabs>
                            <w:rPr>
                              <w:rFonts w:ascii="Arial" w:eastAsia="Arial" w:hAnsi="Arial" w:cs="Arial"/>
                            </w:rPr>
                          </w:pPr>
                          <w:r>
                            <w:rPr>
                              <w:rFonts w:ascii="Arial" w:hAnsi="Arial"/>
                            </w:rPr>
                            <w:t>www.mouvent.com</w:t>
                          </w:r>
                          <w:r>
                            <w:tab/>
                          </w:r>
                          <w:r>
                            <w:rPr>
                              <w:rFonts w:ascii="Arial" w:hAnsi="Arial"/>
                            </w:rPr>
                            <w:t xml:space="preserve">4500 Solothurn, </w:t>
                          </w:r>
                          <w:proofErr w:type="spellStart"/>
                          <w:r>
                            <w:rPr>
                              <w:rFonts w:ascii="Arial" w:hAnsi="Arial"/>
                            </w:rPr>
                            <w:t>Switzerland</w:t>
                          </w:r>
                          <w:proofErr w:type="spellEnd"/>
                        </w:p>
                        <w:p w:rsidR="006D4C44" w:rsidRDefault="00596DA6">
                          <w:pPr>
                            <w:pStyle w:val="Footer"/>
                            <w:tabs>
                              <w:tab w:val="clear" w:pos="1361"/>
                              <w:tab w:val="clear" w:pos="2948"/>
                              <w:tab w:val="left" w:pos="1904"/>
                            </w:tabs>
                          </w:pPr>
                          <w:r>
                            <w:tab/>
                          </w:r>
                          <w:r>
                            <w:rPr>
                              <w:rFonts w:ascii="Arial" w:hAnsi="Arial"/>
                            </w:rPr>
                            <w:t>T +41 58 255 25 55</w:t>
                          </w:r>
                        </w:p>
                      </w:txbxContent>
                    </wps:txbx>
                    <wps:bodyPr wrap="square" lIns="0" tIns="0" rIns="0" bIns="0" numCol="1" anchor="b">
                      <a:noAutofit/>
                    </wps:bodyPr>
                  </wps:wsp>
                </a:graphicData>
              </a:graphic>
            </wp:anchor>
          </w:drawing>
        </mc:Choice>
        <mc:Fallback>
          <w:pict>
            <v:rect id="_x0000_s1028" style="position:absolute;margin-left:85.05pt;margin-top:785.3pt;width:453.55pt;height:31.2pt;z-index:-251656192;visibility:visible;mso-wrap-style:square;mso-wrap-distance-left:12pt;mso-wrap-distance-top:12pt;mso-wrap-distance-right:12pt;mso-wrap-distance-bottom:12pt;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" filled="f" stroked="f" strokeweight="1pt">
              <v:stroke miterlimit="4"/>
              <v:textbox inset="0,0,0,0">
                <w:txbxContent>
                  <w:p w:rsidR="006D4C44" w:rsidRDefault="00596DA6">
                    <w:pPr>
                      <w:pStyle w:val="Footer"/>
                      <w:tabs>
                        <w:tab w:val="clear" w:pos="1361"/>
                        <w:tab w:val="clear" w:pos="2948"/>
                        <w:tab w:val="left" w:pos="1904"/>
                      </w:tabs>
                      <w:rPr>
                        <w:rFonts w:ascii="Arial" w:eastAsia="Arial" w:hAnsi="Arial" w:cs="Arial"/>
                      </w:rPr>
                    </w:pPr>
                    <w:r>
                      <w:rPr>
                        <w:rFonts w:ascii="Arial" w:hAnsi="Arial"/>
                      </w:rPr>
                      <w:t>Mouvent AG</w:t>
                    </w:r>
                    <w:r>
                      <w:tab/>
                    </w:r>
                    <w:proofErr w:type="spellStart"/>
                    <w:r>
                      <w:rPr>
                        <w:rFonts w:ascii="Arial" w:hAnsi="Arial"/>
                      </w:rPr>
                      <w:t>Löwengasse</w:t>
                    </w:r>
                    <w:proofErr w:type="spellEnd"/>
                    <w:r>
                      <w:rPr>
                        <w:rFonts w:ascii="Arial" w:hAnsi="Arial"/>
                      </w:rPr>
                      <w:t xml:space="preserve"> 8</w:t>
                    </w:r>
                  </w:p>
                  <w:p w:rsidR="006D4C44" w:rsidRDefault="00596DA6">
                    <w:pPr>
                      <w:pStyle w:val="Footer"/>
                      <w:tabs>
                        <w:tab w:val="clear" w:pos="1361"/>
                        <w:tab w:val="clear" w:pos="2948"/>
                        <w:tab w:val="left" w:pos="1904"/>
                      </w:tabs>
                      <w:rPr>
                        <w:rFonts w:ascii="Arial" w:eastAsia="Arial" w:hAnsi="Arial" w:cs="Arial"/>
                      </w:rPr>
                    </w:pPr>
                    <w:r>
                      <w:rPr>
                        <w:rFonts w:ascii="Arial" w:hAnsi="Arial"/>
                      </w:rPr>
                      <w:t>www.mouvent.com</w:t>
                    </w:r>
                    <w:r>
                      <w:tab/>
                    </w:r>
                    <w:r>
                      <w:rPr>
                        <w:rFonts w:ascii="Arial" w:hAnsi="Arial"/>
                      </w:rPr>
                      <w:t xml:space="preserve">4500 Solothurn, </w:t>
                    </w:r>
                    <w:proofErr w:type="spellStart"/>
                    <w:r>
                      <w:rPr>
                        <w:rFonts w:ascii="Arial" w:hAnsi="Arial"/>
                      </w:rPr>
                      <w:t>Switzerland</w:t>
                    </w:r>
                    <w:proofErr w:type="spellEnd"/>
                  </w:p>
                  <w:p w:rsidR="006D4C44" w:rsidRDefault="00596DA6">
                    <w:pPr>
                      <w:pStyle w:val="Footer"/>
                      <w:tabs>
                        <w:tab w:val="clear" w:pos="1361"/>
                        <w:tab w:val="clear" w:pos="2948"/>
                        <w:tab w:val="left" w:pos="1904"/>
                      </w:tabs>
                    </w:pPr>
                    <w:r>
                      <w:tab/>
                    </w:r>
                    <w:r>
                      <w:rPr>
                        <w:rFonts w:ascii="Arial" w:hAnsi="Arial"/>
                      </w:rPr>
                      <w:t>T +41 58 255 25 55</w:t>
                    </w:r>
                  </w:p>
                </w:txbxContent>
              </v:textbox>
              <w10:wrap anchorx="page" anchory="page"/>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4C44" w:rsidRDefault="00596DA6">
    <w:pPr>
      <w:pStyle w:val="Header"/>
    </w:pPr>
    <w:r>
      <w:rPr>
        <w:noProof/>
      </w:rPr>
      <w:drawing>
        <wp:anchor distT="152400" distB="152400" distL="152400" distR="152400" simplePos="0" relativeHeight="251657216" behindDoc="1" locked="0" layoutInCell="1" allowOverlap="1">
          <wp:simplePos x="0" y="0"/>
          <wp:positionH relativeFrom="page">
            <wp:posOffset>683894</wp:posOffset>
          </wp:positionH>
          <wp:positionV relativeFrom="page">
            <wp:posOffset>718819</wp:posOffset>
          </wp:positionV>
          <wp:extent cx="1619886" cy="462916"/>
          <wp:effectExtent l="0" t="0" r="0" b="0"/>
          <wp:wrapNone/>
          <wp:docPr id="1073741831" name="officeArt object"/>
          <wp:cNvGraphicFramePr/>
          <a:graphic xmlns:a="http://schemas.openxmlformats.org/drawingml/2006/main">
            <a:graphicData uri="http://schemas.openxmlformats.org/drawingml/2006/picture">
              <pic:pic xmlns:pic="http://schemas.openxmlformats.org/drawingml/2006/picture">
                <pic:nvPicPr>
                  <pic:cNvPr id="1073741831" name="image1.pdf"/>
                  <pic:cNvPicPr>
                    <a:picLocks noChangeAspect="1"/>
                  </pic:cNvPicPr>
                </pic:nvPicPr>
                <pic:blipFill>
                  <a:blip r:embed="rId1">
                    <a:extLst/>
                  </a:blip>
                  <a:stretch>
                    <a:fillRect/>
                  </a:stretch>
                </pic:blipFill>
                <pic:spPr>
                  <a:xfrm>
                    <a:off x="0" y="0"/>
                    <a:ext cx="1619886" cy="462916"/>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661312" behindDoc="1" locked="0" layoutInCell="1" allowOverlap="1">
              <wp:simplePos x="0" y="0"/>
              <wp:positionH relativeFrom="page">
                <wp:posOffset>1080135</wp:posOffset>
              </wp:positionH>
              <wp:positionV relativeFrom="page">
                <wp:posOffset>9973309</wp:posOffset>
              </wp:positionV>
              <wp:extent cx="5760000" cy="396001"/>
              <wp:effectExtent l="0" t="0" r="0" b="0"/>
              <wp:wrapNone/>
              <wp:docPr id="1073741832" name="officeArt object"/>
              <wp:cNvGraphicFramePr/>
              <a:graphic xmlns:a="http://schemas.openxmlformats.org/drawingml/2006/main">
                <a:graphicData uri="http://schemas.microsoft.com/office/word/2010/wordprocessingShape">
                  <wps:wsp>
                    <wps:cNvSpPr/>
                    <wps:spPr>
                      <a:xfrm>
                        <a:off x="0" y="0"/>
                        <a:ext cx="5760000" cy="396001"/>
                      </a:xfrm>
                      <a:prstGeom prst="rect">
                        <a:avLst/>
                      </a:prstGeom>
                      <a:noFill/>
                      <a:ln w="12700" cap="flat">
                        <a:noFill/>
                        <a:miter lim="400000"/>
                      </a:ln>
                      <a:effectLst/>
                    </wps:spPr>
                    <wps:txbx>
                      <w:txbxContent>
                        <w:p w:rsidR="006D4C44" w:rsidRDefault="00596DA6">
                          <w:pPr>
                            <w:pStyle w:val="MouventSender"/>
                            <w:rPr>
                              <w:rFonts w:ascii="Arial" w:eastAsia="Arial" w:hAnsi="Arial" w:cs="Arial"/>
                            </w:rPr>
                          </w:pPr>
                          <w:r>
                            <w:rPr>
                              <w:rFonts w:ascii="Arial" w:hAnsi="Arial"/>
                            </w:rPr>
                            <w:t>Mouvent AG</w:t>
                          </w:r>
                          <w:r>
                            <w:tab/>
                          </w:r>
                          <w:proofErr w:type="spellStart"/>
                          <w:r>
                            <w:rPr>
                              <w:rFonts w:ascii="Arial" w:hAnsi="Arial"/>
                            </w:rPr>
                            <w:t>Löwengasse</w:t>
                          </w:r>
                          <w:proofErr w:type="spellEnd"/>
                          <w:r>
                            <w:rPr>
                              <w:rFonts w:ascii="Arial" w:hAnsi="Arial"/>
                            </w:rPr>
                            <w:t xml:space="preserve"> 8</w:t>
                          </w:r>
                        </w:p>
                        <w:p w:rsidR="006D4C44" w:rsidRDefault="00596DA6">
                          <w:pPr>
                            <w:pStyle w:val="MouventSender"/>
                            <w:rPr>
                              <w:rFonts w:ascii="Arial" w:eastAsia="Arial" w:hAnsi="Arial" w:cs="Arial"/>
                            </w:rPr>
                          </w:pPr>
                          <w:r>
                            <w:rPr>
                              <w:rFonts w:ascii="Arial" w:hAnsi="Arial"/>
                            </w:rPr>
                            <w:t>www.mouvent.com</w:t>
                          </w:r>
                          <w:r>
                            <w:tab/>
                          </w:r>
                          <w:r>
                            <w:rPr>
                              <w:rFonts w:ascii="Arial" w:hAnsi="Arial"/>
                            </w:rPr>
                            <w:t xml:space="preserve">4500 Solothurn, </w:t>
                          </w:r>
                          <w:proofErr w:type="spellStart"/>
                          <w:r>
                            <w:rPr>
                              <w:rFonts w:ascii="Arial" w:hAnsi="Arial"/>
                            </w:rPr>
                            <w:t>Switzerland</w:t>
                          </w:r>
                          <w:proofErr w:type="spellEnd"/>
                        </w:p>
                        <w:p w:rsidR="006D4C44" w:rsidRDefault="00596DA6">
                          <w:pPr>
                            <w:pStyle w:val="MouventSender"/>
                          </w:pPr>
                          <w:r>
                            <w:tab/>
                          </w:r>
                          <w:r>
                            <w:rPr>
                              <w:rFonts w:ascii="Arial" w:hAnsi="Arial"/>
                            </w:rPr>
                            <w:t>T +41 58 255 25 55</w:t>
                          </w:r>
                        </w:p>
                      </w:txbxContent>
                    </wps:txbx>
                    <wps:bodyPr wrap="square" lIns="0" tIns="0" rIns="0" bIns="0" numCol="1" anchor="b">
                      <a:noAutofit/>
                    </wps:bodyPr>
                  </wps:wsp>
                </a:graphicData>
              </a:graphic>
            </wp:anchor>
          </w:drawing>
        </mc:Choice>
        <mc:Fallback>
          <w:pict>
            <v:rect id="_x0000_s1029" style="position:absolute;margin-left:85.05pt;margin-top:785.3pt;width:453.55pt;height:31.2pt;z-index:-251655168;visibility:visible;mso-wrap-style:square;mso-wrap-distance-left:12pt;mso-wrap-distance-top:12pt;mso-wrap-distance-right:12pt;mso-wrap-distance-bottom:12pt;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" filled="f" stroked="f" strokeweight="1pt">
              <v:stroke miterlimit="4"/>
              <v:textbox inset="0,0,0,0">
                <w:txbxContent>
                  <w:p w:rsidR="006D4C44" w:rsidRDefault="00596DA6">
                    <w:pPr>
                      <w:pStyle w:val="MouventSender"/>
                      <w:rPr>
                        <w:rFonts w:ascii="Arial" w:eastAsia="Arial" w:hAnsi="Arial" w:cs="Arial"/>
                      </w:rPr>
                    </w:pPr>
                    <w:r>
                      <w:rPr>
                        <w:rFonts w:ascii="Arial" w:hAnsi="Arial"/>
                      </w:rPr>
                      <w:t>Mouvent AG</w:t>
                    </w:r>
                    <w:r>
                      <w:tab/>
                    </w:r>
                    <w:proofErr w:type="spellStart"/>
                    <w:r>
                      <w:rPr>
                        <w:rFonts w:ascii="Arial" w:hAnsi="Arial"/>
                      </w:rPr>
                      <w:t>Löwengasse</w:t>
                    </w:r>
                    <w:proofErr w:type="spellEnd"/>
                    <w:r>
                      <w:rPr>
                        <w:rFonts w:ascii="Arial" w:hAnsi="Arial"/>
                      </w:rPr>
                      <w:t xml:space="preserve"> 8</w:t>
                    </w:r>
                  </w:p>
                  <w:p w:rsidR="006D4C44" w:rsidRDefault="00596DA6">
                    <w:pPr>
                      <w:pStyle w:val="MouventSender"/>
                      <w:rPr>
                        <w:rFonts w:ascii="Arial" w:eastAsia="Arial" w:hAnsi="Arial" w:cs="Arial"/>
                      </w:rPr>
                    </w:pPr>
                    <w:r>
                      <w:rPr>
                        <w:rFonts w:ascii="Arial" w:hAnsi="Arial"/>
                      </w:rPr>
                      <w:t>www.mouvent.com</w:t>
                    </w:r>
                    <w:r>
                      <w:tab/>
                    </w:r>
                    <w:r>
                      <w:rPr>
                        <w:rFonts w:ascii="Arial" w:hAnsi="Arial"/>
                      </w:rPr>
                      <w:t xml:space="preserve">4500 Solothurn, </w:t>
                    </w:r>
                    <w:proofErr w:type="spellStart"/>
                    <w:r>
                      <w:rPr>
                        <w:rFonts w:ascii="Arial" w:hAnsi="Arial"/>
                      </w:rPr>
                      <w:t>Switzerland</w:t>
                    </w:r>
                    <w:proofErr w:type="spellEnd"/>
                  </w:p>
                  <w:p w:rsidR="006D4C44" w:rsidRDefault="00596DA6">
                    <w:pPr>
                      <w:pStyle w:val="MouventSender"/>
                    </w:pPr>
                    <w:r>
                      <w:tab/>
                    </w:r>
                    <w:r>
                      <w:rPr>
                        <w:rFonts w:ascii="Arial" w:hAnsi="Arial"/>
                      </w:rPr>
                      <w:t>T +41 58 255 25 55</w:t>
                    </w:r>
                  </w:p>
                </w:txbxContent>
              </v:textbox>
              <w10:wrap anchorx="page"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C44"/>
    <w:rsid w:val="002214D2"/>
    <w:rsid w:val="004123A6"/>
    <w:rsid w:val="00596DA6"/>
    <w:rsid w:val="006D4C44"/>
    <w:rsid w:val="00A341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1D700"/>
  <w15:docId w15:val="{F3F4C57E-BC7E-41B3-9A86-FF978626E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rPr>
      <w:rFonts w:ascii="Titillium Web" w:eastAsia="Titillium Web" w:hAnsi="Titillium Web" w:cs="Titillium Web"/>
      <w:color w:val="000000"/>
      <w:sz w:val="21"/>
      <w:szCs w:val="21"/>
      <w:u w:color="000000"/>
      <w:lang w:val="it-IT"/>
    </w:rPr>
  </w:style>
  <w:style w:type="paragraph" w:styleId="Footer">
    <w:name w:val="footer"/>
    <w:pPr>
      <w:tabs>
        <w:tab w:val="left" w:pos="1361"/>
        <w:tab w:val="left" w:pos="2948"/>
      </w:tabs>
      <w:spacing w:line="192" w:lineRule="auto"/>
    </w:pPr>
    <w:rPr>
      <w:rFonts w:ascii="Titillium Web" w:eastAsia="Titillium Web" w:hAnsi="Titillium Web" w:cs="Titillium Web"/>
      <w:color w:val="000000"/>
      <w:sz w:val="16"/>
      <w:szCs w:val="16"/>
      <w:u w:color="000000"/>
      <w:lang w:val="it-IT"/>
    </w:rPr>
  </w:style>
  <w:style w:type="paragraph" w:customStyle="1" w:styleId="MouventSender">
    <w:name w:val="Mouvent Sender"/>
    <w:pPr>
      <w:tabs>
        <w:tab w:val="left" w:pos="1904"/>
      </w:tabs>
      <w:spacing w:line="192" w:lineRule="auto"/>
    </w:pPr>
    <w:rPr>
      <w:rFonts w:ascii="Titillium Web" w:eastAsia="Titillium Web" w:hAnsi="Titillium Web" w:cs="Titillium Web"/>
      <w:color w:val="000000"/>
      <w:sz w:val="16"/>
      <w:szCs w:val="16"/>
      <w:u w:color="000000"/>
      <w:lang w:val="it-IT"/>
    </w:rPr>
  </w:style>
  <w:style w:type="paragraph" w:customStyle="1" w:styleId="MouventTitle">
    <w:name w:val="Mouvent Title"/>
    <w:rPr>
      <w:rFonts w:ascii="Titillium Web" w:eastAsia="Titillium Web" w:hAnsi="Titillium Web" w:cs="Titillium Web"/>
      <w:color w:val="E15500"/>
      <w:sz w:val="52"/>
      <w:szCs w:val="52"/>
      <w:u w:color="E15500"/>
      <w:lang w:val="it-IT"/>
    </w:rPr>
  </w:style>
  <w:style w:type="paragraph" w:customStyle="1" w:styleId="MouventCopy">
    <w:name w:val="Mouvent Copy"/>
    <w:rPr>
      <w:rFonts w:ascii="Titillium Web" w:eastAsia="Titillium Web" w:hAnsi="Titillium Web" w:cs="Titillium Web"/>
      <w:color w:val="000000"/>
      <w:sz w:val="21"/>
      <w:szCs w:val="21"/>
      <w:u w:color="000000"/>
      <w:lang w:val="it-IT"/>
    </w:rPr>
  </w:style>
  <w:style w:type="paragraph" w:customStyle="1" w:styleId="Corpo">
    <w:name w:val="Corpo"/>
    <w:rPr>
      <w:rFonts w:ascii="Titillium Web" w:eastAsia="Titillium Web" w:hAnsi="Titillium Web" w:cs="Titillium Web"/>
      <w:color w:val="000000"/>
      <w:sz w:val="21"/>
      <w:szCs w:val="21"/>
      <w:u w:color="000000"/>
      <w:lang w:val="it-IT"/>
    </w:rPr>
  </w:style>
  <w:style w:type="character" w:customStyle="1" w:styleId="Link">
    <w:name w:val="Link"/>
    <w:rPr>
      <w:color w:val="2DAFE6"/>
      <w:u w:val="single" w:color="2DAFE6"/>
    </w:rPr>
  </w:style>
  <w:style w:type="character" w:customStyle="1" w:styleId="Hyperlink0">
    <w:name w:val="Hyperlink.0"/>
    <w:basedOn w:val="Link"/>
    <w:rPr>
      <w:rFonts w:ascii="Arial" w:eastAsia="Arial" w:hAnsi="Arial" w:cs="Arial"/>
      <w:color w:val="2DAFE6"/>
      <w:sz w:val="22"/>
      <w:szCs w:val="22"/>
      <w:u w:val="single" w:color="2DAFE6"/>
    </w:rPr>
  </w:style>
  <w:style w:type="paragraph" w:customStyle="1" w:styleId="Boilerplate">
    <w:name w:val="Boilerplate"/>
    <w:pPr>
      <w:spacing w:after="60"/>
    </w:pPr>
    <w:rPr>
      <w:rFonts w:ascii="Titillium Web" w:eastAsia="Titillium Web" w:hAnsi="Titillium Web" w:cs="Titillium Web"/>
      <w:color w:val="000000"/>
      <w:sz w:val="16"/>
      <w:szCs w:val="16"/>
      <w:u w:color="000000"/>
      <w:lang w:val="it-IT"/>
    </w:rPr>
  </w:style>
  <w:style w:type="character" w:customStyle="1" w:styleId="Nessuno">
    <w:name w:val="Nessuno"/>
  </w:style>
  <w:style w:type="character" w:customStyle="1" w:styleId="Hyperlink1">
    <w:name w:val="Hyperlink.1"/>
    <w:basedOn w:val="Nessuno"/>
    <w:rPr>
      <w:rFonts w:ascii="Arial" w:eastAsia="Arial" w:hAnsi="Arial" w:cs="Arial"/>
      <w:color w:val="2DAFE6"/>
      <w:sz w:val="22"/>
      <w:szCs w:val="22"/>
      <w:u w:val="single" w:color="2DAFE6"/>
    </w:rPr>
  </w:style>
  <w:style w:type="character" w:customStyle="1" w:styleId="Hyperlink2">
    <w:name w:val="Hyperlink.2"/>
    <w:basedOn w:val="Link"/>
    <w:rPr>
      <w:color w:val="2DAFE6"/>
      <w:u w:val="single" w:color="2DAFE6"/>
      <w:lang w:val="it-IT"/>
    </w:rPr>
  </w:style>
  <w:style w:type="character" w:customStyle="1" w:styleId="Hyperlink3">
    <w:name w:val="Hyperlink.3"/>
    <w:basedOn w:val="Nessuno"/>
    <w:rPr>
      <w:color w:val="2DAFE6"/>
      <w:u w:val="single" w:color="2DAFE6"/>
      <w:lang w:val="it-IT"/>
    </w:rPr>
  </w:style>
  <w:style w:type="character" w:customStyle="1" w:styleId="Hyperlink4">
    <w:name w:val="Hyperlink.4"/>
    <w:basedOn w:val="Nessuno"/>
    <w:rPr>
      <w:sz w:val="16"/>
      <w:szCs w:val="16"/>
      <w:lang w:val="it-IT"/>
    </w:rPr>
  </w:style>
  <w:style w:type="character" w:styleId="UnresolvedMention">
    <w:name w:val="Unresolved Mention"/>
    <w:basedOn w:val="DefaultParagraphFont"/>
    <w:uiPriority w:val="99"/>
    <w:semiHidden/>
    <w:unhideWhenUsed/>
    <w:rsid w:val="00412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mouvent.com/facebook" TargetMode="External"/><Relationship Id="rId18" Type="http://schemas.openxmlformats.org/officeDocument/2006/relationships/footer" Target="footer3.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mailto:jan-frederik.lange@mouvent.com" TargetMode="External"/><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hyperlink" Target="http://www.mouvent.com/youtube" TargetMode="External"/><Relationship Id="rId20" Type="http://schemas.openxmlformats.org/officeDocument/2006/relationships/footer" Target="footer4.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mailto:gudrun.alex@alex-company.com" TargetMode="External"/><Relationship Id="rId5" Type="http://schemas.openxmlformats.org/officeDocument/2006/relationships/endnotes" Target="endnotes.xml"/><Relationship Id="rId15" Type="http://schemas.openxmlformats.org/officeDocument/2006/relationships/hyperlink" Target="http://www.mouvent.com/twitter" TargetMode="External"/><Relationship Id="rId10" Type="http://schemas.openxmlformats.org/officeDocument/2006/relationships/hyperlink" Target="http://www.mouvent.com/meta/contact" TargetMode="External"/><Relationship Id="rId19"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http://www.mouvent.com/linkedin"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2DAFE6"/>
      </a:accent1>
      <a:accent2>
        <a:srgbClr val="28328C"/>
      </a:accent2>
      <a:accent3>
        <a:srgbClr val="E15500"/>
      </a:accent3>
      <a:accent4>
        <a:srgbClr val="E6007D"/>
      </a:accent4>
      <a:accent5>
        <a:srgbClr val="707070"/>
      </a:accent5>
      <a:accent6>
        <a:srgbClr val="E60032"/>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Titillium Web"/>
            <a:ea typeface="Titillium Web"/>
            <a:cs typeface="Titillium Web"/>
            <a:sym typeface="Titillium Web"/>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Titillium Web"/>
            <a:ea typeface="Titillium Web"/>
            <a:cs typeface="Titillium Web"/>
            <a:sym typeface="Titillium Web"/>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792</Words>
  <Characters>4518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Jan-Frederik Lange</cp:lastModifiedBy>
  <cp:revision>4</cp:revision>
  <dcterms:created xsi:type="dcterms:W3CDTF">2018-10-04T07:36:00Z</dcterms:created>
  <dcterms:modified xsi:type="dcterms:W3CDTF">2018-10-04T09:54:00Z</dcterms:modified>
</cp:coreProperties>
</file>