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microsoft.com/office/2006/relationships/ui/userCustomization" Target="userCustomization/customUI.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B12C1F" w14:textId="77777777" w:rsidR="00625107" w:rsidRPr="001421F1" w:rsidRDefault="00756F9E" w:rsidP="000E6621">
      <w:pPr>
        <w:pStyle w:val="MouventTitle"/>
        <w:rPr>
          <w:rFonts w:ascii="Arial" w:hAnsi="Arial" w:cs="Arial"/>
        </w:rPr>
      </w:pPr>
      <w:r>
        <w:rPr>
          <w:rFonts w:ascii="Arial" w:hAnsi="Arial" w:cs="Arial"/>
        </w:rPr>
        <w:t>Nota de prensa</w:t>
      </w:r>
    </w:p>
    <w:p w14:paraId="6CF65E53" w14:textId="77777777" w:rsidR="00A00729" w:rsidRPr="001421F1" w:rsidRDefault="00A00729" w:rsidP="00984C20">
      <w:pPr>
        <w:pStyle w:val="MouventCopy"/>
        <w:rPr>
          <w:rFonts w:ascii="Arial" w:hAnsi="Arial" w:cs="Arial"/>
        </w:rPr>
      </w:pPr>
    </w:p>
    <w:p w14:paraId="428D97C7" w14:textId="77777777" w:rsidR="00A95397" w:rsidRPr="001421F1" w:rsidRDefault="00A95397" w:rsidP="00984C20">
      <w:pPr>
        <w:pStyle w:val="MouventCopy"/>
        <w:rPr>
          <w:rFonts w:ascii="Arial" w:hAnsi="Arial" w:cs="Arial"/>
        </w:rPr>
        <w:sectPr w:rsidR="00A95397" w:rsidRPr="001421F1" w:rsidSect="003A4360">
          <w:headerReference w:type="default" r:id="rId9"/>
          <w:footerReference w:type="default" r:id="rId10"/>
          <w:headerReference w:type="first" r:id="rId11"/>
          <w:footerReference w:type="first" r:id="rId12"/>
          <w:pgSz w:w="11907" w:h="16840" w:code="9"/>
          <w:pgMar w:top="2466" w:right="1134" w:bottom="1644" w:left="1701" w:header="1134" w:footer="539" w:gutter="0"/>
          <w:cols w:space="708"/>
          <w:titlePg/>
          <w:docGrid w:linePitch="360"/>
        </w:sectPr>
      </w:pPr>
    </w:p>
    <w:p w14:paraId="4D04906C" w14:textId="4E0EFBA6" w:rsidR="00756F9E" w:rsidRPr="00E66B67" w:rsidRDefault="007C3534" w:rsidP="00D32933">
      <w:pPr>
        <w:pStyle w:val="MouventCopy"/>
        <w:tabs>
          <w:tab w:val="left" w:pos="5425"/>
        </w:tabs>
        <w:rPr>
          <w:rFonts w:ascii="Arial" w:hAnsi="Arial" w:cs="Arial"/>
          <w:sz w:val="22"/>
          <w:szCs w:val="22"/>
        </w:rPr>
      </w:pPr>
      <w:r>
        <w:rPr>
          <w:rFonts w:ascii="Arial" w:hAnsi="Arial" w:cs="Arial"/>
          <w:sz w:val="22"/>
          <w:szCs w:val="22"/>
        </w:rPr>
        <w:lastRenderedPageBreak/>
        <w:t xml:space="preserve">En Solothurn, Suiza, a </w:t>
      </w:r>
      <w:r w:rsidR="008A367D">
        <w:rPr>
          <w:rFonts w:ascii="Arial" w:hAnsi="Arial" w:cs="Arial"/>
          <w:sz w:val="22"/>
          <w:szCs w:val="22"/>
        </w:rPr>
        <w:t>12</w:t>
      </w:r>
      <w:bookmarkStart w:id="1" w:name="_GoBack"/>
      <w:bookmarkEnd w:id="1"/>
      <w:r>
        <w:rPr>
          <w:rFonts w:ascii="Arial" w:hAnsi="Arial" w:cs="Arial"/>
          <w:sz w:val="22"/>
          <w:szCs w:val="22"/>
        </w:rPr>
        <w:t xml:space="preserve"> de diciembre de 2017 </w:t>
      </w:r>
    </w:p>
    <w:p w14:paraId="432564FD" w14:textId="77777777" w:rsidR="00CD513D" w:rsidRPr="00E66B67" w:rsidRDefault="00CD513D" w:rsidP="00CD513D">
      <w:pPr>
        <w:pStyle w:val="MouventCopy"/>
        <w:rPr>
          <w:rFonts w:ascii="Arial" w:hAnsi="Arial" w:cs="Arial"/>
          <w:sz w:val="22"/>
          <w:szCs w:val="22"/>
        </w:rPr>
      </w:pPr>
    </w:p>
    <w:p w14:paraId="0CA00B04" w14:textId="77777777" w:rsidR="005B3791" w:rsidRPr="00E66B67" w:rsidRDefault="005B3791" w:rsidP="00CD513D">
      <w:pPr>
        <w:pStyle w:val="MouventCopy"/>
        <w:rPr>
          <w:rFonts w:ascii="Arial" w:hAnsi="Arial" w:cs="Arial"/>
          <w:sz w:val="22"/>
          <w:szCs w:val="22"/>
        </w:rPr>
      </w:pPr>
    </w:p>
    <w:p w14:paraId="72D34868" w14:textId="1808316F" w:rsidR="006572D4" w:rsidRPr="00E66B67" w:rsidRDefault="00B9446E" w:rsidP="006572D4">
      <w:pPr>
        <w:pStyle w:val="MouventCopy"/>
        <w:rPr>
          <w:rFonts w:ascii="Arial" w:hAnsi="Arial" w:cs="Arial"/>
          <w:b/>
          <w:sz w:val="22"/>
          <w:szCs w:val="22"/>
        </w:rPr>
      </w:pPr>
      <w:r>
        <w:rPr>
          <w:rFonts w:ascii="Arial" w:hAnsi="Arial" w:cs="Arial"/>
          <w:b/>
          <w:sz w:val="22"/>
          <w:szCs w:val="22"/>
        </w:rPr>
        <w:t xml:space="preserve">Éxito en la ShanghaiTex: presentación de la innovadora impresora textil digital de Mouvent </w:t>
      </w:r>
    </w:p>
    <w:p w14:paraId="2E8DA136" w14:textId="77777777" w:rsidR="006572D4" w:rsidRPr="00E66B67" w:rsidRDefault="006572D4" w:rsidP="006572D4">
      <w:pPr>
        <w:pStyle w:val="Boilerplate"/>
        <w:spacing w:after="0"/>
        <w:rPr>
          <w:rFonts w:ascii="Arial" w:hAnsi="Arial" w:cs="Arial"/>
          <w:sz w:val="22"/>
          <w:szCs w:val="22"/>
        </w:rPr>
      </w:pPr>
    </w:p>
    <w:p w14:paraId="0A6E6FF5" w14:textId="77777777" w:rsidR="005F7997" w:rsidRPr="00E66B67" w:rsidRDefault="006572D4" w:rsidP="005F7997">
      <w:pPr>
        <w:pStyle w:val="Boilerplate"/>
        <w:spacing w:after="0"/>
        <w:rPr>
          <w:rFonts w:ascii="Arial" w:hAnsi="Arial" w:cs="Arial"/>
          <w:sz w:val="22"/>
          <w:szCs w:val="22"/>
        </w:rPr>
      </w:pPr>
      <w:r>
        <w:rPr>
          <w:rFonts w:ascii="Arial" w:hAnsi="Arial" w:cs="Arial"/>
          <w:sz w:val="22"/>
          <w:szCs w:val="22"/>
        </w:rPr>
        <w:t xml:space="preserve">Mouvent logró un hito importante en noviembre con la primera demostración comercial global de su innovadora impresora textil: la TX801. Se realizaron varias demostraciones en vivo de la TX801 durante la ShanghaiTex 2017, del 27 al 30 de noviembre, que fueron muy bien recibidas. </w:t>
      </w:r>
    </w:p>
    <w:p w14:paraId="49C9CD97" w14:textId="77777777" w:rsidR="00E45C7B" w:rsidRPr="00E66B67" w:rsidRDefault="00E45C7B" w:rsidP="006572D4">
      <w:pPr>
        <w:pStyle w:val="Boilerplate"/>
        <w:spacing w:after="0"/>
        <w:rPr>
          <w:rFonts w:ascii="Arial" w:hAnsi="Arial" w:cs="Arial"/>
          <w:sz w:val="22"/>
          <w:szCs w:val="22"/>
        </w:rPr>
      </w:pPr>
    </w:p>
    <w:p w14:paraId="5DE0ED8D" w14:textId="4F62B980" w:rsidR="005F7997" w:rsidRPr="00E66B67" w:rsidRDefault="005F7997" w:rsidP="005F7997">
      <w:pPr>
        <w:pStyle w:val="Boilerplate"/>
        <w:spacing w:after="0"/>
        <w:rPr>
          <w:rFonts w:ascii="Arial" w:hAnsi="Arial" w:cs="Arial"/>
          <w:sz w:val="22"/>
          <w:szCs w:val="22"/>
        </w:rPr>
      </w:pPr>
      <w:r>
        <w:rPr>
          <w:rFonts w:ascii="Arial" w:hAnsi="Arial" w:cs="Arial"/>
          <w:sz w:val="22"/>
          <w:szCs w:val="22"/>
        </w:rPr>
        <w:t xml:space="preserve">La TX801 es una impresora textil digital multipasada de 8 colores que permite la máxima calidad de impresión en textiles con una resolución óptica de hasta 2.000 dpi a velocidades de impresión muy altas. Resulta fundamental en la innovación digital de la TX801 y </w:t>
      </w:r>
      <w:r w:rsidR="00DA6826">
        <w:rPr>
          <w:rFonts w:ascii="Arial" w:hAnsi="Arial" w:cs="Arial"/>
          <w:sz w:val="22"/>
          <w:szCs w:val="22"/>
        </w:rPr>
        <w:t xml:space="preserve">otras </w:t>
      </w:r>
      <w:r>
        <w:rPr>
          <w:rFonts w:ascii="Arial" w:hAnsi="Arial" w:cs="Arial"/>
          <w:sz w:val="22"/>
          <w:szCs w:val="22"/>
        </w:rPr>
        <w:t xml:space="preserve">máquinas innovadoras de Mouvent, la </w:t>
      </w:r>
      <w:r w:rsidR="00DA6826">
        <w:rPr>
          <w:rFonts w:ascii="Arial" w:hAnsi="Arial" w:cs="Arial"/>
          <w:sz w:val="22"/>
          <w:szCs w:val="22"/>
        </w:rPr>
        <w:t xml:space="preserve">tecnología </w:t>
      </w:r>
      <w:r>
        <w:rPr>
          <w:rFonts w:ascii="Arial" w:hAnsi="Arial" w:cs="Arial"/>
          <w:sz w:val="22"/>
          <w:szCs w:val="22"/>
        </w:rPr>
        <w:t>Mouvent</w:t>
      </w:r>
      <w:r>
        <w:rPr>
          <w:rFonts w:ascii="Arial" w:hAnsi="Arial" w:cs="Arial"/>
          <w:sz w:val="22"/>
          <w:szCs w:val="22"/>
          <w:vertAlign w:val="superscript"/>
        </w:rPr>
        <w:t>TM</w:t>
      </w:r>
      <w:r>
        <w:rPr>
          <w:rFonts w:ascii="Arial" w:hAnsi="Arial" w:cs="Arial"/>
          <w:sz w:val="22"/>
          <w:szCs w:val="22"/>
        </w:rPr>
        <w:t xml:space="preserve"> Cluster, una ingeniosa </w:t>
      </w:r>
      <w:r w:rsidR="00DA6826">
        <w:rPr>
          <w:rFonts w:ascii="Arial" w:hAnsi="Arial" w:cs="Arial"/>
          <w:sz w:val="22"/>
          <w:szCs w:val="22"/>
        </w:rPr>
        <w:t xml:space="preserve">arquitectura </w:t>
      </w:r>
      <w:r>
        <w:rPr>
          <w:rFonts w:ascii="Arial" w:hAnsi="Arial" w:cs="Arial"/>
          <w:sz w:val="22"/>
          <w:szCs w:val="22"/>
        </w:rPr>
        <w:t>de impresión digital basada en un cluster altamente integrado, que representa un salto cualitativo para la industria.</w:t>
      </w:r>
    </w:p>
    <w:p w14:paraId="19060FF1" w14:textId="77777777" w:rsidR="005F7997" w:rsidRPr="00E66B67" w:rsidRDefault="005F7997" w:rsidP="005F7997">
      <w:pPr>
        <w:pStyle w:val="Boilerplate"/>
        <w:spacing w:after="0"/>
        <w:rPr>
          <w:rFonts w:ascii="Arial" w:hAnsi="Arial" w:cs="Arial"/>
          <w:sz w:val="22"/>
          <w:szCs w:val="22"/>
        </w:rPr>
      </w:pPr>
    </w:p>
    <w:p w14:paraId="160C9ECA" w14:textId="77777777" w:rsidR="00B9446E" w:rsidRDefault="005F7997" w:rsidP="0036751D">
      <w:pPr>
        <w:pStyle w:val="Boilerplate"/>
        <w:rPr>
          <w:rFonts w:ascii="Arial" w:hAnsi="Arial" w:cs="Arial"/>
          <w:sz w:val="22"/>
          <w:szCs w:val="22"/>
        </w:rPr>
      </w:pPr>
      <w:r>
        <w:rPr>
          <w:rFonts w:ascii="Arial" w:hAnsi="Arial" w:cs="Arial"/>
          <w:sz w:val="22"/>
          <w:szCs w:val="22"/>
        </w:rPr>
        <w:t>"Las personas que presenciaron la TX801 en acción durante el ShanghaiTex quedaron muy impresionadas con su calidad de impresión", afirmó Ghislain Segard, director de Marketing &amp; Ventas y Máquinas Textiles de Mouvent. "Recibimos a cientos de visitantes en el stand de Mouvent y la reacción fue abrumadoramente positiva. Creemos firmemente que esta máquina supone un enorme salto adelante en términos de calidad, industrialización y fiabilidad, y fue un honor demostrarlo en un evento tan prestigioso."</w:t>
      </w:r>
    </w:p>
    <w:p w14:paraId="5E9ABEE9" w14:textId="77777777" w:rsidR="00B9446E" w:rsidRDefault="00B9446E" w:rsidP="0036751D">
      <w:pPr>
        <w:pStyle w:val="Boilerplate"/>
        <w:rPr>
          <w:rFonts w:ascii="Arial" w:hAnsi="Arial" w:cs="Arial"/>
          <w:sz w:val="22"/>
          <w:szCs w:val="22"/>
        </w:rPr>
      </w:pPr>
    </w:p>
    <w:p w14:paraId="26C2E4C3" w14:textId="1973467C" w:rsidR="0036751D" w:rsidRPr="00E66B67" w:rsidRDefault="0036751D" w:rsidP="0036751D">
      <w:pPr>
        <w:pStyle w:val="Boilerplate"/>
        <w:rPr>
          <w:rFonts w:ascii="Arial" w:hAnsi="Arial" w:cs="Arial"/>
          <w:sz w:val="22"/>
          <w:szCs w:val="22"/>
        </w:rPr>
      </w:pPr>
      <w:r>
        <w:rPr>
          <w:rFonts w:ascii="Arial" w:hAnsi="Arial" w:cs="Arial"/>
          <w:sz w:val="22"/>
          <w:szCs w:val="22"/>
        </w:rPr>
        <w:t xml:space="preserve">"Fue una feria extraordinaria y Mouvent produjo sin duda una gran impresión", dijo Paul Yen, jefe de Distribución de Mouvent en China. "China es un </w:t>
      </w:r>
      <w:r w:rsidR="007A6D93">
        <w:rPr>
          <w:rFonts w:ascii="Arial" w:hAnsi="Arial" w:cs="Arial"/>
          <w:sz w:val="22"/>
          <w:szCs w:val="22"/>
        </w:rPr>
        <w:t xml:space="preserve">centro </w:t>
      </w:r>
      <w:r>
        <w:rPr>
          <w:rFonts w:ascii="Arial" w:hAnsi="Arial" w:cs="Arial"/>
          <w:sz w:val="22"/>
          <w:szCs w:val="22"/>
        </w:rPr>
        <w:t>muy importante para la producción e innovación textiles mundiales, por lo que fue muy satisfactorio poder demostrar el alto potencial de nuestras máquinas, no solo en esta región, sino también en el mercado textil global en general".</w:t>
      </w:r>
    </w:p>
    <w:p w14:paraId="1DCEDA78" w14:textId="77777777" w:rsidR="0036751D" w:rsidRPr="00E66B67" w:rsidRDefault="0036751D" w:rsidP="0036751D">
      <w:pPr>
        <w:pStyle w:val="Boilerplate"/>
        <w:rPr>
          <w:rFonts w:ascii="Arial" w:hAnsi="Arial" w:cs="Arial"/>
          <w:sz w:val="22"/>
          <w:szCs w:val="22"/>
        </w:rPr>
      </w:pPr>
    </w:p>
    <w:p w14:paraId="239FE7F7" w14:textId="453BEF06" w:rsidR="0036751D" w:rsidRPr="00E66B67" w:rsidRDefault="0036751D" w:rsidP="0036751D">
      <w:pPr>
        <w:pStyle w:val="Boilerplate"/>
        <w:rPr>
          <w:rFonts w:ascii="Arial" w:hAnsi="Arial" w:cs="Arial"/>
          <w:sz w:val="22"/>
          <w:szCs w:val="22"/>
        </w:rPr>
      </w:pPr>
      <w:r>
        <w:rPr>
          <w:rFonts w:ascii="Arial" w:hAnsi="Arial" w:cs="Arial"/>
          <w:sz w:val="22"/>
          <w:szCs w:val="22"/>
        </w:rPr>
        <w:t>La TX801 imprime en 8 colores y, aunque es una máquina de tipo escáner, se pueden completar con una sola pasada hasta el 50% de</w:t>
      </w:r>
      <w:r w:rsidR="007A6D93">
        <w:rPr>
          <w:rFonts w:ascii="Arial" w:hAnsi="Arial" w:cs="Arial"/>
          <w:sz w:val="22"/>
          <w:szCs w:val="22"/>
        </w:rPr>
        <w:t>la producción</w:t>
      </w:r>
      <w:r>
        <w:rPr>
          <w:rFonts w:ascii="Arial" w:hAnsi="Arial" w:cs="Arial"/>
          <w:sz w:val="22"/>
          <w:szCs w:val="22"/>
        </w:rPr>
        <w:t xml:space="preserve">, lo que incrementa la productividad a 200 m2/h sin afectar a la calidad. Para alcanzar estos niveles de productividad, la TX801 utiliza </w:t>
      </w:r>
      <w:r w:rsidR="007A6D93">
        <w:rPr>
          <w:rFonts w:ascii="Arial" w:hAnsi="Arial" w:cs="Arial"/>
          <w:sz w:val="22"/>
          <w:szCs w:val="22"/>
        </w:rPr>
        <w:t>sistema</w:t>
      </w:r>
      <w:r>
        <w:rPr>
          <w:rFonts w:ascii="Arial" w:hAnsi="Arial" w:cs="Arial"/>
          <w:sz w:val="22"/>
          <w:szCs w:val="22"/>
        </w:rPr>
        <w:t xml:space="preserve"> de impresión propio y compacto basado en la Mouvent</w:t>
      </w:r>
      <w:r>
        <w:rPr>
          <w:rFonts w:ascii="Arial" w:hAnsi="Arial" w:cs="Arial"/>
          <w:sz w:val="22"/>
          <w:szCs w:val="22"/>
          <w:vertAlign w:val="superscript"/>
        </w:rPr>
        <w:t>TM</w:t>
      </w:r>
      <w:r>
        <w:rPr>
          <w:rFonts w:ascii="Arial" w:hAnsi="Arial" w:cs="Arial"/>
          <w:sz w:val="22"/>
          <w:szCs w:val="22"/>
        </w:rPr>
        <w:t xml:space="preserve"> Cluster Technology, </w:t>
      </w:r>
      <w:r w:rsidR="007A6D93">
        <w:rPr>
          <w:rFonts w:ascii="Arial" w:hAnsi="Arial" w:cs="Arial"/>
          <w:sz w:val="22"/>
          <w:szCs w:val="22"/>
        </w:rPr>
        <w:t xml:space="preserve">integrado </w:t>
      </w:r>
      <w:r>
        <w:rPr>
          <w:rFonts w:ascii="Arial" w:hAnsi="Arial" w:cs="Arial"/>
          <w:sz w:val="22"/>
          <w:szCs w:val="22"/>
        </w:rPr>
        <w:t xml:space="preserve">en los cabezales de impresión Samba de Fujifilm. Esto se combina con la velocidad, la precisión y la escalabilidad, </w:t>
      </w:r>
      <w:r w:rsidR="000462FF">
        <w:rPr>
          <w:rFonts w:ascii="Arial" w:hAnsi="Arial" w:cs="Arial"/>
          <w:sz w:val="22"/>
          <w:szCs w:val="22"/>
        </w:rPr>
        <w:t xml:space="preserve">llegando </w:t>
      </w:r>
      <w:r>
        <w:rPr>
          <w:rFonts w:ascii="Arial" w:hAnsi="Arial" w:cs="Arial"/>
          <w:sz w:val="22"/>
          <w:szCs w:val="22"/>
        </w:rPr>
        <w:t>hasta 16 g/m2 de tinta en una sola pasada. Y gracias a la tecnología Mouvent</w:t>
      </w:r>
      <w:r>
        <w:rPr>
          <w:rFonts w:ascii="Arial" w:hAnsi="Arial" w:cs="Arial"/>
          <w:sz w:val="22"/>
          <w:szCs w:val="22"/>
          <w:vertAlign w:val="superscript"/>
        </w:rPr>
        <w:t>TM</w:t>
      </w:r>
      <w:r>
        <w:rPr>
          <w:rFonts w:ascii="Arial" w:hAnsi="Arial" w:cs="Arial"/>
          <w:sz w:val="22"/>
          <w:szCs w:val="22"/>
        </w:rPr>
        <w:t xml:space="preserve"> Cluster Technology, la TX801 imprime a una resolución óptica de hasta 2.000 dpi, lo que se traduce en la máxima calidad de impresión del producto acabado. La máquina puede </w:t>
      </w:r>
      <w:r w:rsidR="000462FF">
        <w:rPr>
          <w:rFonts w:ascii="Arial" w:hAnsi="Arial" w:cs="Arial"/>
          <w:sz w:val="22"/>
          <w:szCs w:val="22"/>
        </w:rPr>
        <w:t xml:space="preserve">imprimir sobre </w:t>
      </w:r>
      <w:r>
        <w:rPr>
          <w:rFonts w:ascii="Arial" w:hAnsi="Arial" w:cs="Arial"/>
          <w:sz w:val="22"/>
          <w:szCs w:val="22"/>
        </w:rPr>
        <w:t>materiales textiles tejidos, urdidos o no, con un ancho de tela máximo de 1.820 mm con diámetro de bobina de hasta 400 mm.</w:t>
      </w:r>
    </w:p>
    <w:p w14:paraId="4892B550" w14:textId="77777777" w:rsidR="0036751D" w:rsidRPr="00E66B67" w:rsidRDefault="0036751D" w:rsidP="0036751D">
      <w:pPr>
        <w:pStyle w:val="Boilerplate"/>
        <w:spacing w:after="0"/>
        <w:rPr>
          <w:rFonts w:ascii="Arial" w:hAnsi="Arial" w:cs="Arial"/>
          <w:sz w:val="22"/>
          <w:szCs w:val="22"/>
        </w:rPr>
      </w:pPr>
    </w:p>
    <w:p w14:paraId="3F429BF3" w14:textId="66EE2E66" w:rsidR="0036751D" w:rsidRPr="00E66B67" w:rsidRDefault="0036751D" w:rsidP="0036751D">
      <w:pPr>
        <w:pStyle w:val="Boilerplate"/>
        <w:spacing w:after="0"/>
        <w:rPr>
          <w:rFonts w:ascii="Arial" w:hAnsi="Arial" w:cs="Arial"/>
          <w:sz w:val="22"/>
          <w:szCs w:val="22"/>
        </w:rPr>
      </w:pPr>
      <w:r>
        <w:rPr>
          <w:rFonts w:ascii="Arial" w:hAnsi="Arial" w:cs="Arial"/>
          <w:sz w:val="22"/>
          <w:szCs w:val="22"/>
        </w:rPr>
        <w:t xml:space="preserve">La TX801 es una impresora muy duradera, compacta y asequible. Se ha demostrado la gran longevidad y resistencia de los cabezales de impresión, lo que garantiza una vida útil </w:t>
      </w:r>
      <w:r>
        <w:rPr>
          <w:rFonts w:ascii="Arial" w:hAnsi="Arial" w:cs="Arial"/>
          <w:sz w:val="22"/>
          <w:szCs w:val="22"/>
        </w:rPr>
        <w:lastRenderedPageBreak/>
        <w:t>excepcionalmente larga de</w:t>
      </w:r>
      <w:r w:rsidR="000462FF">
        <w:rPr>
          <w:rFonts w:ascii="Arial" w:hAnsi="Arial" w:cs="Arial"/>
          <w:sz w:val="22"/>
          <w:szCs w:val="22"/>
        </w:rPr>
        <w:t>l</w:t>
      </w:r>
      <w:r>
        <w:rPr>
          <w:rFonts w:ascii="Arial" w:hAnsi="Arial" w:cs="Arial"/>
          <w:sz w:val="22"/>
          <w:szCs w:val="22"/>
        </w:rPr>
        <w:t xml:space="preserve"> Mouvent</w:t>
      </w:r>
      <w:r>
        <w:rPr>
          <w:rFonts w:ascii="Arial" w:hAnsi="Arial" w:cs="Arial"/>
          <w:sz w:val="22"/>
          <w:szCs w:val="22"/>
          <w:vertAlign w:val="superscript"/>
        </w:rPr>
        <w:t>TM</w:t>
      </w:r>
      <w:r>
        <w:rPr>
          <w:rFonts w:ascii="Arial" w:hAnsi="Arial" w:cs="Arial"/>
          <w:sz w:val="22"/>
          <w:szCs w:val="22"/>
        </w:rPr>
        <w:t xml:space="preserve"> Cluster. Es una de las impresoras digitales más pequeñas de su categoría, lo que ayuda a </w:t>
      </w:r>
      <w:r w:rsidR="000462FF">
        <w:rPr>
          <w:rFonts w:ascii="Arial" w:hAnsi="Arial" w:cs="Arial"/>
          <w:sz w:val="22"/>
          <w:szCs w:val="22"/>
        </w:rPr>
        <w:t xml:space="preserve">incrementar </w:t>
      </w:r>
      <w:r>
        <w:rPr>
          <w:rFonts w:ascii="Arial" w:hAnsi="Arial" w:cs="Arial"/>
          <w:sz w:val="22"/>
          <w:szCs w:val="22"/>
        </w:rPr>
        <w:t xml:space="preserve">la productividad con un espacio mínimo para una aplicación simple, una utilización muy ergonómica y cambios de trabajo extremadamente rápidos y eficientes, lo que la hace muy rentable incluso en tiradas muy cortas. La TX801 también tiene un precio muy competitivo por metro cuadrado en comparación con las impresoras básicas, pero con una calidad de impresión inigualable.  </w:t>
      </w:r>
    </w:p>
    <w:p w14:paraId="7965839A" w14:textId="77777777" w:rsidR="0036751D" w:rsidRPr="00E66B67" w:rsidRDefault="0036751D" w:rsidP="0036751D">
      <w:pPr>
        <w:pStyle w:val="Boilerplate"/>
        <w:spacing w:after="0"/>
        <w:rPr>
          <w:rFonts w:ascii="Arial" w:hAnsi="Arial" w:cs="Arial"/>
          <w:sz w:val="22"/>
          <w:szCs w:val="22"/>
        </w:rPr>
      </w:pPr>
    </w:p>
    <w:p w14:paraId="52A49623" w14:textId="49A64799" w:rsidR="005E07C1" w:rsidRDefault="00585513" w:rsidP="005E07C1">
      <w:pPr>
        <w:pStyle w:val="Boilerplate"/>
        <w:spacing w:after="0"/>
        <w:rPr>
          <w:rFonts w:ascii="Arial" w:hAnsi="Arial" w:cs="Arial"/>
          <w:sz w:val="22"/>
          <w:szCs w:val="22"/>
        </w:rPr>
      </w:pPr>
      <w:r>
        <w:rPr>
          <w:rFonts w:ascii="Arial" w:hAnsi="Arial" w:cs="Arial"/>
          <w:sz w:val="22"/>
          <w:szCs w:val="22"/>
        </w:rPr>
        <w:t xml:space="preserve">"Fue un momento histórico para Mouvent", dijo Reto Simmen, director de Negocios de Mouvent. "Nos hemos presentado en la escena internacional de la impresión textil digital. Estamos muy entusiasmados con la próxima etapa: la entrega de estas máquinas transformadoras a empresas de todo el mundo. Este es el comienzo de una nueva fase en la impresión textil digital.”  </w:t>
      </w:r>
    </w:p>
    <w:p w14:paraId="0F209116" w14:textId="77777777" w:rsidR="00E66B67" w:rsidRDefault="00E66B67" w:rsidP="005E07C1">
      <w:pPr>
        <w:pStyle w:val="Boilerplate"/>
        <w:spacing w:after="0"/>
        <w:rPr>
          <w:rFonts w:ascii="Arial" w:hAnsi="Arial" w:cs="Arial"/>
          <w:sz w:val="22"/>
          <w:szCs w:val="22"/>
        </w:rPr>
      </w:pPr>
    </w:p>
    <w:p w14:paraId="6F6AC0B2" w14:textId="7193744C" w:rsidR="00E66B67" w:rsidRDefault="00C75F7C" w:rsidP="005E07C1">
      <w:pPr>
        <w:pStyle w:val="Boilerplate"/>
        <w:spacing w:after="0"/>
        <w:rPr>
          <w:rFonts w:ascii="Arial" w:hAnsi="Arial" w:cs="Arial"/>
          <w:sz w:val="22"/>
          <w:szCs w:val="22"/>
        </w:rPr>
      </w:pPr>
      <w:r>
        <w:rPr>
          <w:rFonts w:ascii="Arial" w:hAnsi="Arial" w:cs="Arial"/>
          <w:sz w:val="22"/>
          <w:szCs w:val="22"/>
        </w:rPr>
        <w:t>((Captions))</w:t>
      </w:r>
    </w:p>
    <w:p w14:paraId="40E17322" w14:textId="240AAC01" w:rsidR="00C75F7C" w:rsidRDefault="00C75F7C" w:rsidP="005E07C1">
      <w:pPr>
        <w:pStyle w:val="Boilerplate"/>
        <w:spacing w:after="0"/>
        <w:rPr>
          <w:rFonts w:ascii="Arial" w:hAnsi="Arial" w:cs="Arial"/>
          <w:sz w:val="22"/>
          <w:szCs w:val="22"/>
        </w:rPr>
      </w:pPr>
    </w:p>
    <w:p w14:paraId="4875753C" w14:textId="347EE1A2" w:rsidR="00C75F7C" w:rsidRDefault="00DA15FE" w:rsidP="005E07C1">
      <w:pPr>
        <w:pStyle w:val="Boilerplate"/>
        <w:spacing w:after="0"/>
        <w:rPr>
          <w:rFonts w:ascii="Arial" w:hAnsi="Arial" w:cs="Arial"/>
          <w:sz w:val="22"/>
          <w:szCs w:val="22"/>
        </w:rPr>
      </w:pPr>
      <w:r>
        <w:rPr>
          <w:rFonts w:ascii="Arial" w:hAnsi="Arial" w:cs="Arial"/>
          <w:sz w:val="22"/>
          <w:szCs w:val="22"/>
        </w:rPr>
        <w:t>((Mouvent_ShanghaiTex_01))</w:t>
      </w:r>
    </w:p>
    <w:p w14:paraId="02A2C44B" w14:textId="5A76F045" w:rsidR="00DA15FE" w:rsidRDefault="00AD51D4" w:rsidP="005E07C1">
      <w:pPr>
        <w:pStyle w:val="Boilerplate"/>
        <w:spacing w:after="0"/>
        <w:rPr>
          <w:rFonts w:ascii="Arial" w:hAnsi="Arial" w:cs="Arial"/>
          <w:sz w:val="22"/>
          <w:szCs w:val="22"/>
        </w:rPr>
      </w:pPr>
      <w:r>
        <w:rPr>
          <w:rFonts w:ascii="Arial" w:hAnsi="Arial" w:cs="Arial"/>
          <w:sz w:val="22"/>
          <w:szCs w:val="22"/>
        </w:rPr>
        <w:t>Gran entusiasmo e interés en las soluciones de impresión digital de inyección de tinta</w:t>
      </w:r>
      <w:r w:rsidR="009043D9">
        <w:rPr>
          <w:rFonts w:ascii="Arial" w:hAnsi="Arial" w:cs="Arial"/>
          <w:sz w:val="22"/>
          <w:szCs w:val="22"/>
        </w:rPr>
        <w:t xml:space="preserve"> sobre textil</w:t>
      </w:r>
      <w:r>
        <w:rPr>
          <w:rFonts w:ascii="Arial" w:hAnsi="Arial" w:cs="Arial"/>
          <w:sz w:val="22"/>
          <w:szCs w:val="22"/>
        </w:rPr>
        <w:t xml:space="preserve"> de Mouvent durante la ShanghaiTex de este año.</w:t>
      </w:r>
    </w:p>
    <w:p w14:paraId="0838DF9C" w14:textId="08E71DD2" w:rsidR="00E071DC" w:rsidRDefault="00E071DC" w:rsidP="005E07C1">
      <w:pPr>
        <w:pStyle w:val="Boilerplate"/>
        <w:spacing w:after="0"/>
        <w:rPr>
          <w:rFonts w:ascii="Arial" w:hAnsi="Arial" w:cs="Arial"/>
          <w:sz w:val="22"/>
          <w:szCs w:val="22"/>
        </w:rPr>
      </w:pPr>
    </w:p>
    <w:p w14:paraId="256FB2F8" w14:textId="4CB77069" w:rsidR="00E071DC" w:rsidRDefault="00E071DC" w:rsidP="005E07C1">
      <w:pPr>
        <w:pStyle w:val="Boilerplate"/>
        <w:spacing w:after="0"/>
        <w:rPr>
          <w:rFonts w:ascii="Arial" w:hAnsi="Arial" w:cs="Arial"/>
          <w:sz w:val="22"/>
          <w:szCs w:val="22"/>
        </w:rPr>
      </w:pPr>
      <w:r>
        <w:rPr>
          <w:rFonts w:ascii="Arial" w:hAnsi="Arial" w:cs="Arial"/>
          <w:sz w:val="22"/>
          <w:szCs w:val="22"/>
        </w:rPr>
        <w:t>((Mouvent_ShanghaiTex_02))</w:t>
      </w:r>
    </w:p>
    <w:p w14:paraId="3460393F" w14:textId="57A48F8A" w:rsidR="00E071DC" w:rsidRDefault="00E071DC" w:rsidP="005E07C1">
      <w:pPr>
        <w:pStyle w:val="Boilerplate"/>
        <w:spacing w:after="0"/>
        <w:rPr>
          <w:rFonts w:ascii="Arial" w:hAnsi="Arial" w:cs="Arial"/>
          <w:sz w:val="22"/>
          <w:szCs w:val="22"/>
        </w:rPr>
      </w:pPr>
      <w:r>
        <w:rPr>
          <w:rFonts w:ascii="Arial" w:hAnsi="Arial" w:cs="Arial"/>
          <w:sz w:val="22"/>
          <w:szCs w:val="22"/>
        </w:rPr>
        <w:t>La calidad de impresión de la TX801, con una resolución óptica de hasta 2000 dpi, impresionó a los asistentes a la ShanghaiTex.</w:t>
      </w:r>
    </w:p>
    <w:p w14:paraId="00235111" w14:textId="65E9B15F" w:rsidR="00E071DC" w:rsidRDefault="00E071DC" w:rsidP="005E07C1">
      <w:pPr>
        <w:pStyle w:val="Boilerplate"/>
        <w:spacing w:after="0"/>
        <w:rPr>
          <w:rFonts w:ascii="Arial" w:hAnsi="Arial" w:cs="Arial"/>
          <w:sz w:val="22"/>
          <w:szCs w:val="22"/>
        </w:rPr>
      </w:pPr>
    </w:p>
    <w:p w14:paraId="51466C31" w14:textId="081015EC" w:rsidR="00E071DC" w:rsidRDefault="00E071DC" w:rsidP="005E07C1">
      <w:pPr>
        <w:pStyle w:val="Boilerplate"/>
        <w:spacing w:after="0"/>
        <w:rPr>
          <w:rFonts w:ascii="Arial" w:hAnsi="Arial" w:cs="Arial"/>
          <w:sz w:val="22"/>
          <w:szCs w:val="22"/>
        </w:rPr>
      </w:pPr>
      <w:r>
        <w:rPr>
          <w:rFonts w:ascii="Arial" w:hAnsi="Arial" w:cs="Arial"/>
          <w:sz w:val="22"/>
          <w:szCs w:val="22"/>
        </w:rPr>
        <w:t>((Mouvent_ShanghaiTex_TX801))</w:t>
      </w:r>
    </w:p>
    <w:p w14:paraId="6D6F6658" w14:textId="1FEC7284" w:rsidR="006161E9" w:rsidRDefault="00E071DC" w:rsidP="006161E9">
      <w:pPr>
        <w:pStyle w:val="Boilerplate"/>
        <w:spacing w:after="0"/>
        <w:rPr>
          <w:rFonts w:ascii="Arial" w:hAnsi="Arial" w:cs="Arial"/>
          <w:sz w:val="22"/>
          <w:szCs w:val="22"/>
        </w:rPr>
      </w:pPr>
      <w:r>
        <w:rPr>
          <w:rFonts w:ascii="Arial" w:hAnsi="Arial" w:cs="Arial"/>
          <w:sz w:val="22"/>
          <w:szCs w:val="22"/>
        </w:rPr>
        <w:t xml:space="preserve">Con una </w:t>
      </w:r>
      <w:r w:rsidR="009043D9">
        <w:rPr>
          <w:rFonts w:ascii="Arial" w:hAnsi="Arial" w:cs="Arial"/>
          <w:sz w:val="22"/>
          <w:szCs w:val="22"/>
        </w:rPr>
        <w:t xml:space="preserve">producción </w:t>
      </w:r>
      <w:r>
        <w:rPr>
          <w:rFonts w:ascii="Arial" w:hAnsi="Arial" w:cs="Arial"/>
          <w:sz w:val="22"/>
          <w:szCs w:val="22"/>
        </w:rPr>
        <w:t>de hasta 200 m2/h, una resolución óptica de 2000 dpi, hasta 16 g/m2 de tinta en un sola pasada y un diseño extremadamente compacto, la TX801 de Mouvent es una impresora textil digital cortada con otro patrón.</w:t>
      </w:r>
    </w:p>
    <w:p w14:paraId="65B63D92" w14:textId="77777777" w:rsidR="00534E9F" w:rsidRPr="00E66B67" w:rsidRDefault="00534E9F" w:rsidP="00EE2CF3">
      <w:pPr>
        <w:pStyle w:val="Boilerplate"/>
        <w:rPr>
          <w:rFonts w:ascii="Arial" w:hAnsi="Arial" w:cs="Arial"/>
          <w:b/>
          <w:sz w:val="22"/>
          <w:szCs w:val="22"/>
        </w:rPr>
      </w:pPr>
    </w:p>
    <w:p w14:paraId="0A98C72F" w14:textId="77777777" w:rsidR="008D12ED" w:rsidRDefault="008D12ED" w:rsidP="005B3791">
      <w:pPr>
        <w:rPr>
          <w:rFonts w:ascii="Arial" w:eastAsia="Titillium Web" w:hAnsi="Arial" w:cs="Arial"/>
          <w:b/>
          <w:sz w:val="22"/>
          <w:szCs w:val="22"/>
        </w:rPr>
      </w:pPr>
    </w:p>
    <w:p w14:paraId="1B64F0C5" w14:textId="4CE50FB7" w:rsidR="005B3791" w:rsidRPr="00E66B67" w:rsidRDefault="005B3791" w:rsidP="005B3791">
      <w:pPr>
        <w:rPr>
          <w:rFonts w:ascii="Arial" w:eastAsia="Titillium Web" w:hAnsi="Arial" w:cs="Arial"/>
          <w:b/>
          <w:sz w:val="22"/>
          <w:szCs w:val="22"/>
        </w:rPr>
      </w:pPr>
      <w:r>
        <w:rPr>
          <w:rFonts w:ascii="Arial" w:eastAsia="Titillium Web" w:hAnsi="Arial" w:cs="Arial"/>
          <w:b/>
          <w:sz w:val="22"/>
          <w:szCs w:val="22"/>
        </w:rPr>
        <w:t>Contacto para la prensa:</w:t>
      </w:r>
    </w:p>
    <w:p w14:paraId="0A756A2B" w14:textId="77777777" w:rsidR="005B3791" w:rsidRPr="00E66B67" w:rsidRDefault="005B3791" w:rsidP="005B3791">
      <w:pPr>
        <w:rPr>
          <w:rFonts w:ascii="Arial" w:eastAsia="Titillium Web" w:hAnsi="Arial" w:cs="Arial"/>
          <w:sz w:val="22"/>
          <w:szCs w:val="22"/>
        </w:rPr>
      </w:pPr>
    </w:p>
    <w:p w14:paraId="5576BABA" w14:textId="77777777" w:rsidR="005B3791" w:rsidRPr="00E66B67" w:rsidRDefault="005B3791" w:rsidP="005B3791">
      <w:pPr>
        <w:rPr>
          <w:rFonts w:ascii="Arial" w:eastAsia="Titillium Web" w:hAnsi="Arial" w:cs="Arial"/>
          <w:b/>
          <w:sz w:val="22"/>
          <w:szCs w:val="22"/>
        </w:rPr>
      </w:pPr>
      <w:r>
        <w:rPr>
          <w:rFonts w:ascii="Arial" w:eastAsia="Titillium Web" w:hAnsi="Arial" w:cs="Arial"/>
          <w:b/>
          <w:sz w:val="22"/>
          <w:szCs w:val="22"/>
        </w:rPr>
        <w:t>AlexCompany GmbH</w:t>
      </w:r>
      <w:r>
        <w:tab/>
      </w:r>
      <w:r>
        <w:tab/>
      </w:r>
      <w:r>
        <w:tab/>
      </w:r>
      <w:r>
        <w:tab/>
      </w:r>
      <w:r>
        <w:rPr>
          <w:rFonts w:ascii="Arial" w:eastAsia="Titillium Web" w:hAnsi="Arial" w:cs="Arial"/>
          <w:b/>
          <w:sz w:val="22"/>
          <w:szCs w:val="22"/>
        </w:rPr>
        <w:t>Mouvent AG</w:t>
      </w:r>
    </w:p>
    <w:p w14:paraId="46E659DF" w14:textId="77777777" w:rsidR="005B3791" w:rsidRPr="00E66B67" w:rsidRDefault="005B3791" w:rsidP="005B3791">
      <w:pPr>
        <w:rPr>
          <w:rFonts w:ascii="Arial" w:eastAsia="Titillium Web" w:hAnsi="Arial" w:cs="Arial"/>
          <w:sz w:val="22"/>
          <w:szCs w:val="22"/>
        </w:rPr>
      </w:pPr>
      <w:r>
        <w:rPr>
          <w:rFonts w:ascii="Arial" w:eastAsia="Titillium Web" w:hAnsi="Arial" w:cs="Arial"/>
          <w:sz w:val="22"/>
          <w:szCs w:val="22"/>
        </w:rPr>
        <w:t>Gudrun Alex</w:t>
      </w:r>
      <w:r>
        <w:tab/>
      </w:r>
      <w:r>
        <w:tab/>
      </w:r>
      <w:r>
        <w:tab/>
      </w:r>
      <w:r>
        <w:tab/>
      </w:r>
      <w:r>
        <w:tab/>
      </w:r>
      <w:r>
        <w:tab/>
      </w:r>
      <w:r>
        <w:rPr>
          <w:rFonts w:ascii="Arial" w:eastAsia="Titillium Web" w:hAnsi="Arial" w:cs="Arial"/>
          <w:sz w:val="22"/>
          <w:szCs w:val="22"/>
        </w:rPr>
        <w:t>Jan-Frederik Lange</w:t>
      </w:r>
    </w:p>
    <w:p w14:paraId="0E1293DC" w14:textId="77777777" w:rsidR="005B3791" w:rsidRPr="00E66B67" w:rsidRDefault="005B3791" w:rsidP="005B3791">
      <w:pPr>
        <w:rPr>
          <w:rFonts w:ascii="Arial" w:eastAsia="Titillium Web" w:hAnsi="Arial" w:cs="Arial"/>
          <w:sz w:val="22"/>
          <w:szCs w:val="22"/>
        </w:rPr>
      </w:pPr>
      <w:r>
        <w:rPr>
          <w:rFonts w:ascii="Arial" w:eastAsia="Titillium Web" w:hAnsi="Arial" w:cs="Arial"/>
          <w:sz w:val="22"/>
          <w:szCs w:val="22"/>
        </w:rPr>
        <w:t xml:space="preserve">Tel.: +49 211 58 58 66 66 </w:t>
      </w:r>
      <w:r>
        <w:tab/>
      </w:r>
      <w:r>
        <w:tab/>
      </w:r>
      <w:r>
        <w:tab/>
      </w:r>
      <w:r>
        <w:tab/>
      </w:r>
      <w:r>
        <w:rPr>
          <w:rFonts w:ascii="Arial" w:eastAsia="Titillium Web" w:hAnsi="Arial" w:cs="Arial"/>
          <w:sz w:val="22"/>
          <w:szCs w:val="22"/>
        </w:rPr>
        <w:t>Marketing y Comunicación</w:t>
      </w:r>
    </w:p>
    <w:p w14:paraId="79BF1C36" w14:textId="77777777" w:rsidR="005B3791" w:rsidRPr="00E66B67" w:rsidRDefault="005B3791" w:rsidP="005B3791">
      <w:pPr>
        <w:rPr>
          <w:rFonts w:ascii="Arial" w:eastAsia="Titillium Web" w:hAnsi="Arial" w:cs="Arial"/>
          <w:sz w:val="22"/>
          <w:szCs w:val="22"/>
        </w:rPr>
      </w:pPr>
      <w:r>
        <w:rPr>
          <w:rFonts w:ascii="Arial" w:eastAsia="Titillium Web" w:hAnsi="Arial" w:cs="Arial"/>
          <w:sz w:val="22"/>
          <w:szCs w:val="22"/>
        </w:rPr>
        <w:t>Móvil: +49 160 484 14 39</w:t>
      </w:r>
      <w:r>
        <w:tab/>
      </w:r>
      <w:r>
        <w:tab/>
      </w:r>
      <w:r>
        <w:tab/>
      </w:r>
      <w:r>
        <w:tab/>
      </w:r>
      <w:r>
        <w:rPr>
          <w:rFonts w:ascii="Arial" w:eastAsia="Titillium Web" w:hAnsi="Arial" w:cs="Arial"/>
          <w:sz w:val="22"/>
          <w:szCs w:val="22"/>
        </w:rPr>
        <w:t>Móvil: +41 79 788 48 63</w:t>
      </w:r>
    </w:p>
    <w:p w14:paraId="33AA33C9" w14:textId="15D3F32C" w:rsidR="005B3791" w:rsidRPr="00E66B67" w:rsidRDefault="005B3791" w:rsidP="00CF2967">
      <w:pPr>
        <w:rPr>
          <w:rFonts w:ascii="Arial" w:eastAsia="Titillium Web" w:hAnsi="Arial" w:cs="Arial"/>
          <w:color w:val="2DAFE6"/>
          <w:sz w:val="22"/>
          <w:szCs w:val="22"/>
          <w:u w:val="single"/>
        </w:rPr>
      </w:pPr>
      <w:r>
        <w:rPr>
          <w:rFonts w:ascii="Arial" w:eastAsia="Titillium Web" w:hAnsi="Arial" w:cs="Arial"/>
          <w:sz w:val="22"/>
          <w:szCs w:val="22"/>
        </w:rPr>
        <w:t xml:space="preserve">Correo electrónico: </w:t>
      </w:r>
      <w:hyperlink r:id="rId13">
        <w:r>
          <w:rPr>
            <w:rFonts w:ascii="Arial" w:eastAsia="Titillium Web" w:hAnsi="Arial" w:cs="Arial"/>
            <w:color w:val="2DAFE6"/>
            <w:sz w:val="22"/>
            <w:szCs w:val="22"/>
            <w:u w:val="single"/>
          </w:rPr>
          <w:t>gudrun.alex@alex-company.com</w:t>
        </w:r>
      </w:hyperlink>
      <w:r>
        <w:tab/>
      </w:r>
      <w:r>
        <w:tab/>
      </w:r>
      <w:r w:rsidR="00CF2967">
        <w:rPr>
          <w:rFonts w:ascii="Arial" w:eastAsia="Titillium Web" w:hAnsi="Arial" w:cs="Arial"/>
          <w:sz w:val="22"/>
          <w:szCs w:val="22"/>
        </w:rPr>
        <w:t xml:space="preserve">Correo electrónico: </w:t>
      </w:r>
      <w:hyperlink r:id="rId14">
        <w:r>
          <w:rPr>
            <w:rFonts w:ascii="Arial" w:eastAsia="Titillium Web" w:hAnsi="Arial" w:cs="Arial"/>
            <w:color w:val="2DAFE6"/>
            <w:sz w:val="22"/>
            <w:szCs w:val="22"/>
            <w:u w:val="single"/>
          </w:rPr>
          <w:t>jan-frederik.lange@mouvent.com</w:t>
        </w:r>
      </w:hyperlink>
    </w:p>
    <w:p w14:paraId="23917CB7" w14:textId="77777777" w:rsidR="005B3791" w:rsidRPr="00E66B67" w:rsidRDefault="005B3791" w:rsidP="005B3791">
      <w:pPr>
        <w:rPr>
          <w:rFonts w:ascii="Arial" w:eastAsia="Titillium Web" w:hAnsi="Arial" w:cs="Arial"/>
          <w:color w:val="2DAFE6"/>
          <w:sz w:val="22"/>
          <w:szCs w:val="22"/>
          <w:u w:val="single"/>
        </w:rPr>
      </w:pPr>
    </w:p>
    <w:p w14:paraId="1F6A3207" w14:textId="77777777" w:rsidR="005B3791" w:rsidRPr="00E66B67" w:rsidRDefault="005B3791" w:rsidP="005B3791">
      <w:pPr>
        <w:rPr>
          <w:rFonts w:ascii="Arial" w:eastAsia="Titillium Web" w:hAnsi="Arial" w:cs="Arial"/>
          <w:color w:val="2DAFE6"/>
          <w:sz w:val="16"/>
          <w:szCs w:val="16"/>
          <w:u w:val="single"/>
        </w:rPr>
      </w:pPr>
    </w:p>
    <w:p w14:paraId="480DFD33" w14:textId="77777777" w:rsidR="005B3791" w:rsidRPr="00E66B67"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b/>
          <w:sz w:val="16"/>
          <w:szCs w:val="16"/>
        </w:rPr>
        <w:t>Sobre Mouvent</w:t>
      </w:r>
      <w:r>
        <w:rPr>
          <w:rFonts w:ascii="Arial" w:eastAsia="Calibri" w:hAnsi="Arial" w:cs="Arial"/>
          <w:sz w:val="16"/>
          <w:szCs w:val="16"/>
        </w:rPr>
        <w:t xml:space="preserve"> </w:t>
      </w:r>
    </w:p>
    <w:p w14:paraId="27ABDFD0" w14:textId="7E90390B" w:rsidR="005B3791" w:rsidRPr="00E66B67"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Somos el centro de competencia de impresión digital de BOBST, enfocada en inventar y traer el futuro de la impresión digital. Nuestro objetivo es desarrollar una tecnología de impresión digital inteligente que permita la impresión digital en cualquier soporte: textil, etiquetas, papel de aluminio, cartón plegable, cartón ondulado y muchos más. Fundada en junio de 2017, Mouvent cuenta con aproximadamente 80 empleados en cinco centros en Suiza </w:t>
      </w:r>
      <w:r>
        <w:rPr>
          <w:rFonts w:ascii="Arial" w:eastAsia="Calibri" w:hAnsi="Arial" w:cs="Arial"/>
          <w:sz w:val="16"/>
          <w:szCs w:val="16"/>
        </w:rPr>
        <w:br/>
      </w:r>
    </w:p>
    <w:p w14:paraId="07B5E99C" w14:textId="77777777" w:rsidR="005B3791" w:rsidRPr="00E66B67" w:rsidRDefault="005B3791" w:rsidP="005B3791">
      <w:pPr>
        <w:autoSpaceDE w:val="0"/>
        <w:autoSpaceDN w:val="0"/>
        <w:adjustRightInd w:val="0"/>
        <w:spacing w:line="276" w:lineRule="auto"/>
        <w:rPr>
          <w:rFonts w:ascii="Arial" w:eastAsia="Calibri" w:hAnsi="Arial" w:cs="Arial"/>
          <w:sz w:val="16"/>
          <w:szCs w:val="16"/>
        </w:rPr>
      </w:pPr>
    </w:p>
    <w:p w14:paraId="68CFBE3E" w14:textId="77777777" w:rsidR="00E227EA" w:rsidRPr="00E66B67" w:rsidRDefault="00E227EA" w:rsidP="00E227E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E227EA" w:rsidRPr="00E66B67" w14:paraId="4FE1F5D0" w14:textId="77777777" w:rsidTr="00E227EA">
        <w:trPr>
          <w:trHeight w:hRule="exact" w:val="482"/>
        </w:trPr>
        <w:tc>
          <w:tcPr>
            <w:tcW w:w="397" w:type="dxa"/>
            <w:hideMark/>
          </w:tcPr>
          <w:p w14:paraId="04C22FB0" w14:textId="77777777" w:rsidR="00E227EA" w:rsidRPr="00E66B67" w:rsidRDefault="00E227EA" w:rsidP="00E227EA">
            <w:pPr>
              <w:rPr>
                <w:rFonts w:ascii="Arial" w:eastAsia="Titillium Web" w:hAnsi="Arial" w:cs="Arial"/>
                <w:sz w:val="16"/>
                <w:szCs w:val="16"/>
              </w:rPr>
            </w:pPr>
            <w:r>
              <w:rPr>
                <w:rFonts w:ascii="Titillium Web" w:eastAsia="Titillium Web" w:hAnsi="Titillium Web" w:cs="Times New Roman"/>
                <w:noProof/>
                <w:sz w:val="16"/>
                <w:szCs w:val="16"/>
                <w:lang w:val="de-DE" w:eastAsia="de-DE" w:bidi="ar-SA"/>
              </w:rPr>
              <w:lastRenderedPageBreak/>
              <mc:AlternateContent>
                <mc:Choice Requires="wpg">
                  <w:drawing>
                    <wp:anchor distT="0" distB="0" distL="114300" distR="114300" simplePos="0" relativeHeight="251662336" behindDoc="0" locked="0" layoutInCell="1" allowOverlap="1" wp14:anchorId="6A9F02E3" wp14:editId="713EA749">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01B6A33"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6" o:title=""/>
                      </v:shape>
                    </v:group>
                  </w:pict>
                </mc:Fallback>
              </mc:AlternateContent>
            </w:r>
          </w:p>
        </w:tc>
        <w:tc>
          <w:tcPr>
            <w:tcW w:w="3912" w:type="dxa"/>
            <w:vAlign w:val="center"/>
            <w:hideMark/>
          </w:tcPr>
          <w:p w14:paraId="28AC1A47" w14:textId="77777777" w:rsidR="00E227EA" w:rsidRPr="00E66B67"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Facebook: </w:t>
            </w:r>
          </w:p>
          <w:p w14:paraId="6D78D721" w14:textId="77777777" w:rsidR="00E227EA" w:rsidRPr="00E66B67" w:rsidRDefault="008A367D" w:rsidP="00E227EA">
            <w:pPr>
              <w:spacing w:line="180" w:lineRule="exact"/>
              <w:ind w:left="-79"/>
              <w:rPr>
                <w:rFonts w:ascii="Arial" w:eastAsia="Titillium Web" w:hAnsi="Arial" w:cs="Arial"/>
                <w:sz w:val="16"/>
                <w:szCs w:val="16"/>
              </w:rPr>
            </w:pPr>
            <w:hyperlink r:id="rId17">
              <w:r w:rsidR="007A4E2A">
                <w:rPr>
                  <w:rFonts w:ascii="Arial" w:eastAsia="Titillium Web" w:hAnsi="Arial" w:cs="Arial"/>
                  <w:color w:val="2DAFE6"/>
                  <w:sz w:val="16"/>
                  <w:szCs w:val="16"/>
                  <w:u w:val="single"/>
                </w:rPr>
                <w:t>www.mouvent.com/facebook</w:t>
              </w:r>
            </w:hyperlink>
          </w:p>
        </w:tc>
      </w:tr>
      <w:tr w:rsidR="00E227EA" w:rsidRPr="00DA74B4" w14:paraId="11159FC8" w14:textId="77777777" w:rsidTr="00E227EA">
        <w:trPr>
          <w:trHeight w:hRule="exact" w:val="482"/>
        </w:trPr>
        <w:tc>
          <w:tcPr>
            <w:tcW w:w="397" w:type="dxa"/>
            <w:hideMark/>
          </w:tcPr>
          <w:p w14:paraId="2AA00AE6" w14:textId="77777777" w:rsidR="00E227EA" w:rsidRPr="00E66B67" w:rsidRDefault="00E227EA" w:rsidP="00E227EA">
            <w:pPr>
              <w:rPr>
                <w:rFonts w:ascii="Arial" w:eastAsia="Titillium Web" w:hAnsi="Arial" w:cs="Arial"/>
                <w:sz w:val="16"/>
                <w:szCs w:val="16"/>
              </w:rPr>
            </w:pPr>
            <w:r>
              <w:rPr>
                <w:rFonts w:ascii="Titillium Web" w:eastAsia="Titillium Web" w:hAnsi="Titillium Web" w:cs="Times New Roman"/>
                <w:noProof/>
                <w:sz w:val="16"/>
                <w:szCs w:val="16"/>
                <w:lang w:val="de-DE" w:eastAsia="de-DE" w:bidi="ar-SA"/>
              </w:rPr>
              <mc:AlternateContent>
                <mc:Choice Requires="wpg">
                  <w:drawing>
                    <wp:anchor distT="0" distB="0" distL="114300" distR="114300" simplePos="0" relativeHeight="251659264" behindDoc="0" locked="0" layoutInCell="1" allowOverlap="1" wp14:anchorId="0BA4A025" wp14:editId="45A07266">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2F69C63"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9" o:title=""/>
                      </v:shape>
                    </v:group>
                  </w:pict>
                </mc:Fallback>
              </mc:AlternateContent>
            </w:r>
          </w:p>
        </w:tc>
        <w:tc>
          <w:tcPr>
            <w:tcW w:w="3912" w:type="dxa"/>
            <w:vAlign w:val="center"/>
            <w:hideMark/>
          </w:tcPr>
          <w:p w14:paraId="58CEE754" w14:textId="77777777" w:rsidR="00E227EA" w:rsidRPr="00E66B67"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14:paraId="148D7030" w14:textId="77777777" w:rsidR="00E227EA" w:rsidRPr="00E66B67" w:rsidRDefault="008A367D" w:rsidP="00E227EA">
            <w:pPr>
              <w:spacing w:line="180" w:lineRule="exact"/>
              <w:ind w:left="-79"/>
              <w:rPr>
                <w:rFonts w:ascii="Arial" w:eastAsia="Titillium Web" w:hAnsi="Arial" w:cs="Arial"/>
                <w:sz w:val="16"/>
                <w:szCs w:val="16"/>
              </w:rPr>
            </w:pPr>
            <w:hyperlink r:id="rId20">
              <w:r w:rsidR="007A4E2A">
                <w:rPr>
                  <w:rFonts w:ascii="Arial" w:eastAsia="Titillium Web" w:hAnsi="Arial" w:cs="Arial"/>
                  <w:color w:val="2DAFE6"/>
                  <w:sz w:val="16"/>
                  <w:szCs w:val="16"/>
                  <w:u w:val="single"/>
                </w:rPr>
                <w:t>www.mouvent.com/linkedin</w:t>
              </w:r>
            </w:hyperlink>
          </w:p>
        </w:tc>
      </w:tr>
      <w:tr w:rsidR="00E227EA" w:rsidRPr="00E66B67" w14:paraId="0537043F" w14:textId="77777777" w:rsidTr="00E227EA">
        <w:trPr>
          <w:trHeight w:hRule="exact" w:val="482"/>
        </w:trPr>
        <w:tc>
          <w:tcPr>
            <w:tcW w:w="397" w:type="dxa"/>
            <w:hideMark/>
          </w:tcPr>
          <w:p w14:paraId="059F73EE" w14:textId="77777777" w:rsidR="00E227EA" w:rsidRPr="00E66B67" w:rsidRDefault="00E227EA" w:rsidP="00E227EA">
            <w:pPr>
              <w:rPr>
                <w:rFonts w:ascii="Arial" w:eastAsia="Titillium Web" w:hAnsi="Arial" w:cs="Arial"/>
                <w:sz w:val="16"/>
                <w:szCs w:val="16"/>
              </w:rPr>
            </w:pPr>
            <w:r>
              <w:rPr>
                <w:rFonts w:ascii="Titillium Web" w:eastAsia="Titillium Web" w:hAnsi="Titillium Web" w:cs="Times New Roman"/>
                <w:noProof/>
                <w:sz w:val="16"/>
                <w:szCs w:val="16"/>
                <w:lang w:val="de-DE" w:eastAsia="de-DE" w:bidi="ar-SA"/>
              </w:rPr>
              <mc:AlternateContent>
                <mc:Choice Requires="wpg">
                  <w:drawing>
                    <wp:anchor distT="0" distB="0" distL="114300" distR="114300" simplePos="0" relativeHeight="251660288" behindDoc="0" locked="0" layoutInCell="1" allowOverlap="1" wp14:anchorId="37518D6B" wp14:editId="4EAB1DF5">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6C7E3B"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2" o:title=""/>
                      </v:shape>
                    </v:group>
                  </w:pict>
                </mc:Fallback>
              </mc:AlternateContent>
            </w:r>
          </w:p>
        </w:tc>
        <w:tc>
          <w:tcPr>
            <w:tcW w:w="3912" w:type="dxa"/>
            <w:vAlign w:val="center"/>
            <w:hideMark/>
          </w:tcPr>
          <w:p w14:paraId="512F34BF" w14:textId="77777777" w:rsidR="00E227EA" w:rsidRPr="00E66B67"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1B076193" w14:textId="77777777" w:rsidR="00E227EA" w:rsidRPr="00E66B67" w:rsidRDefault="008A367D" w:rsidP="00E227EA">
            <w:pPr>
              <w:spacing w:line="180" w:lineRule="exact"/>
              <w:ind w:left="-79"/>
              <w:rPr>
                <w:rFonts w:ascii="Arial" w:eastAsia="Titillium Web" w:hAnsi="Arial" w:cs="Arial"/>
                <w:sz w:val="16"/>
                <w:szCs w:val="16"/>
              </w:rPr>
            </w:pPr>
            <w:hyperlink r:id="rId23">
              <w:r w:rsidR="007A4E2A">
                <w:rPr>
                  <w:rFonts w:ascii="Arial" w:eastAsia="Titillium Web" w:hAnsi="Arial" w:cs="Arial"/>
                  <w:color w:val="2DAFE6"/>
                  <w:sz w:val="16"/>
                  <w:szCs w:val="16"/>
                  <w:u w:val="single"/>
                </w:rPr>
                <w:t>www.mouvent.com/twitter</w:t>
              </w:r>
            </w:hyperlink>
          </w:p>
        </w:tc>
      </w:tr>
      <w:tr w:rsidR="00E227EA" w:rsidRPr="00E66B67" w14:paraId="5522ABBD" w14:textId="77777777" w:rsidTr="00E227EA">
        <w:trPr>
          <w:trHeight w:hRule="exact" w:val="482"/>
        </w:trPr>
        <w:tc>
          <w:tcPr>
            <w:tcW w:w="397" w:type="dxa"/>
            <w:hideMark/>
          </w:tcPr>
          <w:p w14:paraId="2AAA8F13" w14:textId="77777777" w:rsidR="00E227EA" w:rsidRPr="00E66B67" w:rsidRDefault="00E227EA" w:rsidP="00E227EA">
            <w:pPr>
              <w:rPr>
                <w:rFonts w:ascii="Arial" w:eastAsia="Titillium Web" w:hAnsi="Arial" w:cs="Arial"/>
                <w:sz w:val="16"/>
                <w:szCs w:val="16"/>
              </w:rPr>
            </w:pPr>
            <w:r>
              <w:rPr>
                <w:rFonts w:ascii="Titillium Web" w:eastAsia="Titillium Web" w:hAnsi="Titillium Web" w:cs="Times New Roman"/>
                <w:noProof/>
                <w:sz w:val="16"/>
                <w:szCs w:val="16"/>
                <w:lang w:val="de-DE" w:eastAsia="de-DE" w:bidi="ar-SA"/>
              </w:rPr>
              <mc:AlternateContent>
                <mc:Choice Requires="wpg">
                  <w:drawing>
                    <wp:anchor distT="0" distB="0" distL="114300" distR="114300" simplePos="0" relativeHeight="251661312" behindDoc="0" locked="0" layoutInCell="1" allowOverlap="1" wp14:anchorId="15A922EA" wp14:editId="14AD157F">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3804927"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5" o:title=""/>
                      </v:shape>
                    </v:group>
                  </w:pict>
                </mc:Fallback>
              </mc:AlternateContent>
            </w:r>
          </w:p>
        </w:tc>
        <w:tc>
          <w:tcPr>
            <w:tcW w:w="3912" w:type="dxa"/>
            <w:vAlign w:val="center"/>
          </w:tcPr>
          <w:p w14:paraId="6C3F897E" w14:textId="77777777" w:rsidR="00E227EA" w:rsidRPr="00E66B67"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14:paraId="4A3B0459" w14:textId="6C25C70D" w:rsidR="00E227EA" w:rsidRPr="00E66B67" w:rsidRDefault="008A367D" w:rsidP="00DA74B4">
            <w:pPr>
              <w:spacing w:line="180" w:lineRule="exact"/>
              <w:ind w:left="-79"/>
              <w:rPr>
                <w:rFonts w:ascii="Arial" w:eastAsia="Titillium Web" w:hAnsi="Arial" w:cs="Arial"/>
                <w:sz w:val="16"/>
                <w:szCs w:val="16"/>
              </w:rPr>
            </w:pPr>
            <w:hyperlink r:id="rId26">
              <w:r w:rsidR="007A4E2A">
                <w:rPr>
                  <w:rFonts w:ascii="Arial" w:eastAsia="Titillium Web" w:hAnsi="Arial" w:cs="Arial"/>
                  <w:color w:val="2DAFE6"/>
                  <w:sz w:val="16"/>
                  <w:szCs w:val="16"/>
                  <w:u w:val="single"/>
                </w:rPr>
                <w:t>www.mouvent.com/youtube</w:t>
              </w:r>
            </w:hyperlink>
          </w:p>
        </w:tc>
      </w:tr>
    </w:tbl>
    <w:p w14:paraId="3D7C74F0" w14:textId="77777777" w:rsidR="00F7329F" w:rsidRPr="001421F1" w:rsidRDefault="00F7329F" w:rsidP="005B3791">
      <w:pPr>
        <w:pStyle w:val="MouventSubtitle"/>
        <w:rPr>
          <w:rFonts w:ascii="Arial" w:hAnsi="Arial" w:cs="Arial"/>
        </w:rPr>
      </w:pPr>
    </w:p>
    <w:sectPr w:rsidR="00F7329F" w:rsidRPr="001421F1"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20941" w14:textId="77777777" w:rsidR="00ED7B7E" w:rsidRDefault="00ED7B7E" w:rsidP="00DF5687">
      <w:r>
        <w:separator/>
      </w:r>
    </w:p>
  </w:endnote>
  <w:endnote w:type="continuationSeparator" w:id="0">
    <w:p w14:paraId="7C148244" w14:textId="77777777" w:rsidR="00ED7B7E" w:rsidRDefault="00ED7B7E"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tillium Web">
    <w:altName w:val="Calibri"/>
    <w:charset w:val="00"/>
    <w:family w:val="auto"/>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Segoe UI">
    <w:charset w:val="00"/>
    <w:family w:val="swiss"/>
    <w:pitch w:val="variable"/>
    <w:sig w:usb0="E4002EFF" w:usb1="C000E47F"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C37A5" w14:textId="77777777" w:rsidR="00B9440A" w:rsidRPr="00EE2CF3" w:rsidRDefault="00B9440A" w:rsidP="00D77DB4">
    <w:pPr>
      <w:pStyle w:val="MouventSender"/>
      <w:rPr>
        <w:bCs/>
      </w:rPr>
    </w:pPr>
  </w:p>
  <w:p w14:paraId="769FA22F" w14:textId="77777777" w:rsidR="00756F9E" w:rsidRPr="00EE2CF3" w:rsidRDefault="00756F9E" w:rsidP="00D77DB4">
    <w:pPr>
      <w:pStyle w:val="MouventSender"/>
    </w:pPr>
  </w:p>
  <w:p w14:paraId="651DDEFB" w14:textId="77777777" w:rsidR="00756F9E" w:rsidRPr="00EE2CF3" w:rsidRDefault="00756F9E" w:rsidP="00D77DB4">
    <w:pPr>
      <w:pStyle w:val="MouventSender"/>
    </w:pPr>
  </w:p>
  <w:p w14:paraId="46003167" w14:textId="77777777" w:rsidR="00D32933" w:rsidRPr="00EE2CF3" w:rsidRDefault="00DC497E" w:rsidP="00D77DB4">
    <w:pPr>
      <w:pStyle w:val="MouventSender"/>
    </w:pPr>
    <w:r>
      <w:rPr>
        <w:noProof/>
        <w:lang w:val="de-DE" w:eastAsia="de-DE" w:bidi="ar-SA"/>
      </w:rPr>
      <mc:AlternateContent>
        <mc:Choice Requires="wps">
          <w:drawing>
            <wp:anchor distT="0" distB="0" distL="114300" distR="114300" simplePos="0" relativeHeight="251664384" behindDoc="0" locked="0" layoutInCell="1" allowOverlap="1" wp14:anchorId="63C2EC68" wp14:editId="47F43609">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1F096F34" w14:textId="77777777" w:rsidR="00DC497E" w:rsidRPr="00E66B67" w:rsidRDefault="00DC497E" w:rsidP="00DC497E">
                          <w:pPr>
                            <w:pStyle w:val="Fuzeile"/>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 w14:paraId="47FBD03E" w14:textId="77777777" w:rsidR="00DC497E" w:rsidRPr="00E66B67" w:rsidRDefault="00DC497E" w:rsidP="00DC497E">
                          <w:pPr>
                            <w:pStyle w:val="Fuzeile"/>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Switzerland</w:t>
                          </w:r>
                        </w:p>
                        <w:p w14:paraId="2270B6C3" w14:textId="77777777" w:rsidR="00DC497E" w:rsidRPr="007A4E2A" w:rsidRDefault="00DC497E" w:rsidP="00DC497E">
                          <w:pPr>
                            <w:pStyle w:val="Fuzeile"/>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C2EC6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1F096F34" w14:textId="77777777" w:rsidR="00DC497E" w:rsidRPr="00E66B67" w:rsidRDefault="00DC497E"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Mouvent AG</w:t>
                    </w:r>
                    <w:r>
                      <w:tab/>
                    </w:r>
                    <w:r>
                      <w:rPr>
                        <w:rFonts w:ascii="Arial" w:hAnsi="Arial" w:cs="Arial"/>
                        <w:color w:val="000000" w:themeColor="text1"/>
                      </w:rPr>
                      <w:t>Löwengasse 8</w:t>
                    </w:r>
                  </w:p>
                  <w:p w14:paraId="47FBD03E" w14:textId="77777777" w:rsidR="00DC497E" w:rsidRPr="00E66B67" w:rsidRDefault="00DC497E" w:rsidP="00DC497E">
                    <w:pPr>
                      <w:pStyle w:val="Footer"/>
                      <w:tabs>
                        <w:tab w:val="clear" w:pos="1361"/>
                        <w:tab w:val="clear" w:pos="2948"/>
                        <w:tab w:val="left" w:pos="1904"/>
                      </w:tabs>
                      <w:rPr>
                        <w:rFonts w:ascii="Arial" w:hAnsi="Arial" w:cs="Arial"/>
                        <w:color w:val="000000" w:themeColor="text1"/>
                      </w:rPr>
                    </w:pPr>
                    <w:r>
                      <w:rPr>
                        <w:rFonts w:ascii="Arial" w:hAnsi="Arial" w:cs="Arial"/>
                        <w:color w:val="000000" w:themeColor="text1"/>
                      </w:rPr>
                      <w:t>www.mouvent.com</w:t>
                    </w:r>
                    <w:r>
                      <w:tab/>
                    </w:r>
                    <w:r>
                      <w:rPr>
                        <w:rFonts w:ascii="Arial" w:hAnsi="Arial" w:cs="Arial"/>
                        <w:color w:val="000000" w:themeColor="text1"/>
                      </w:rPr>
                      <w:t>4500 Solothurn, Switzerland</w:t>
                    </w:r>
                  </w:p>
                  <w:p w14:paraId="2270B6C3" w14:textId="77777777" w:rsidR="00DC497E" w:rsidRPr="007A4E2A" w:rsidRDefault="00DC497E" w:rsidP="00DC497E">
                    <w:pPr>
                      <w:pStyle w:val="Footer"/>
                      <w:tabs>
                        <w:tab w:val="clear" w:pos="1361"/>
                        <w:tab w:val="clear" w:pos="2948"/>
                        <w:tab w:val="left" w:pos="1904"/>
                      </w:tabs>
                      <w:rPr>
                        <w:rFonts w:ascii="Arial" w:hAnsi="Arial" w:cs="Arial"/>
                        <w:color w:val="000000" w:themeColor="text1"/>
                      </w:rPr>
                    </w:pPr>
                    <w:r>
                      <w:tab/>
                    </w:r>
                    <w:r>
                      <w:rPr>
                        <w:rFonts w:ascii="Arial" w:hAnsi="Arial" w:cs="Arial"/>
                        <w:color w:val="000000" w:themeColor="text1"/>
                      </w:rPr>
                      <w:t>T +41 58 255 25 55</w:t>
                    </w:r>
                  </w:p>
                </w:txbxContent>
              </v:textbox>
              <w10:wrap anchorx="page" anchory="page"/>
            </v:shape>
          </w:pict>
        </mc:Fallback>
      </mc:AlternateContent>
    </w:r>
  </w:p>
  <w:p w14:paraId="10741DAE" w14:textId="77777777" w:rsidR="00D32933" w:rsidRPr="00EE2CF3" w:rsidRDefault="00D32933" w:rsidP="00D77DB4">
    <w:pPr>
      <w:pStyle w:val="MouventSender"/>
    </w:pPr>
  </w:p>
  <w:p w14:paraId="51A346D8" w14:textId="77777777" w:rsidR="00756F9E" w:rsidRPr="00EE2CF3" w:rsidRDefault="00756F9E" w:rsidP="00D77DB4">
    <w:pPr>
      <w:pStyle w:val="MouventSend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TextmarkeSender"/>
  <w:p w14:paraId="3B97C7B7" w14:textId="77777777" w:rsidR="00C3346E" w:rsidRPr="00D32933" w:rsidRDefault="005B6EF6" w:rsidP="00D77DB4">
    <w:pPr>
      <w:pStyle w:val="MouventSender"/>
    </w:pPr>
    <w:r>
      <w:rPr>
        <w:noProof/>
        <w:lang w:val="de-DE" w:eastAsia="de-DE" w:bidi="ar-SA"/>
      </w:rPr>
      <mc:AlternateContent>
        <mc:Choice Requires="wps">
          <w:drawing>
            <wp:anchor distT="0" distB="0" distL="114300" distR="114300" simplePos="0" relativeHeight="251662336" behindDoc="0" locked="0" layoutInCell="1" allowOverlap="1" wp14:anchorId="3282D9E4" wp14:editId="60EDD4CC">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40AB0F65" w14:textId="77777777" w:rsidR="005B6EF6" w:rsidRPr="00E66B67" w:rsidRDefault="005B6EF6" w:rsidP="00D77DB4">
                          <w:pPr>
                            <w:pStyle w:val="MouventSender"/>
                            <w:rPr>
                              <w:rFonts w:ascii="Arial" w:hAnsi="Arial" w:cs="Arial"/>
                            </w:rPr>
                          </w:pPr>
                          <w:r>
                            <w:rPr>
                              <w:rFonts w:ascii="Arial" w:hAnsi="Arial" w:cs="Arial"/>
                            </w:rPr>
                            <w:t>Mouvent AG</w:t>
                          </w:r>
                          <w:r>
                            <w:tab/>
                          </w:r>
                          <w:r>
                            <w:rPr>
                              <w:rFonts w:ascii="Arial" w:hAnsi="Arial" w:cs="Arial"/>
                            </w:rPr>
                            <w:t>Löwengasse 8</w:t>
                          </w:r>
                        </w:p>
                        <w:p w14:paraId="7D7A6FE7" w14:textId="77777777" w:rsidR="005B6EF6" w:rsidRPr="00E66B67" w:rsidRDefault="005B6EF6" w:rsidP="00D77DB4">
                          <w:pPr>
                            <w:pStyle w:val="MouventSender"/>
                            <w:rPr>
                              <w:rFonts w:ascii="Arial" w:hAnsi="Arial" w:cs="Arial"/>
                            </w:rPr>
                          </w:pPr>
                          <w:r>
                            <w:rPr>
                              <w:rFonts w:ascii="Arial" w:hAnsi="Arial" w:cs="Arial"/>
                            </w:rPr>
                            <w:t>www.mouvent.com</w:t>
                          </w:r>
                          <w:r>
                            <w:tab/>
                          </w:r>
                          <w:r>
                            <w:rPr>
                              <w:rFonts w:ascii="Arial" w:hAnsi="Arial" w:cs="Arial"/>
                            </w:rPr>
                            <w:t>4500 Solothurn, Switzerland</w:t>
                          </w:r>
                        </w:p>
                        <w:p w14:paraId="5D23E56E" w14:textId="77777777" w:rsidR="005B6EF6" w:rsidRPr="00E66B67" w:rsidRDefault="005B6EF6" w:rsidP="00D77DB4">
                          <w:pPr>
                            <w:pStyle w:val="MouventSender"/>
                            <w:rPr>
                              <w:rFonts w:ascii="Arial" w:hAnsi="Arial" w:cs="Arial"/>
                            </w:rPr>
                          </w:pPr>
                          <w:r>
                            <w:tab/>
                          </w:r>
                          <w:r>
                            <w:rPr>
                              <w:rFonts w:ascii="Arial" w:hAnsi="Arial" w:cs="Arial"/>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82D9E4"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40AB0F65" w14:textId="77777777" w:rsidR="005B6EF6" w:rsidRPr="00E66B67" w:rsidRDefault="005B6EF6" w:rsidP="00D77DB4">
                    <w:pPr>
                      <w:pStyle w:val="MouventSender"/>
                      <w:rPr>
                        <w:rFonts w:ascii="Arial" w:hAnsi="Arial" w:cs="Arial"/>
                      </w:rPr>
                    </w:pPr>
                    <w:r>
                      <w:rPr>
                        <w:rFonts w:ascii="Arial" w:hAnsi="Arial" w:cs="Arial"/>
                      </w:rPr>
                      <w:t>Mouvent AG</w:t>
                    </w:r>
                    <w:r>
                      <w:tab/>
                    </w:r>
                    <w:r>
                      <w:rPr>
                        <w:rFonts w:ascii="Arial" w:hAnsi="Arial" w:cs="Arial"/>
                      </w:rPr>
                      <w:t>Löwengasse 8</w:t>
                    </w:r>
                  </w:p>
                  <w:p w14:paraId="7D7A6FE7" w14:textId="77777777" w:rsidR="005B6EF6" w:rsidRPr="00E66B67" w:rsidRDefault="005B6EF6" w:rsidP="00D77DB4">
                    <w:pPr>
                      <w:pStyle w:val="MouventSender"/>
                      <w:rPr>
                        <w:rFonts w:ascii="Arial" w:hAnsi="Arial" w:cs="Arial"/>
                      </w:rPr>
                    </w:pPr>
                    <w:r>
                      <w:rPr>
                        <w:rFonts w:ascii="Arial" w:hAnsi="Arial" w:cs="Arial"/>
                      </w:rPr>
                      <w:t>www.mouvent.com</w:t>
                    </w:r>
                    <w:r>
                      <w:tab/>
                    </w:r>
                    <w:r>
                      <w:rPr>
                        <w:rFonts w:ascii="Arial" w:hAnsi="Arial" w:cs="Arial"/>
                      </w:rPr>
                      <w:t>4500 Solothurn, Switzerland</w:t>
                    </w:r>
                  </w:p>
                  <w:p w14:paraId="5D23E56E" w14:textId="77777777" w:rsidR="005B6EF6" w:rsidRPr="00E66B67" w:rsidRDefault="005B6EF6" w:rsidP="00D77DB4">
                    <w:pPr>
                      <w:pStyle w:val="MouventSender"/>
                      <w:rPr>
                        <w:rFonts w:ascii="Arial" w:hAnsi="Arial" w:cs="Arial"/>
                      </w:rPr>
                    </w:pPr>
                    <w:r>
                      <w:tab/>
                    </w:r>
                    <w:r>
                      <w:rPr>
                        <w:rFonts w:ascii="Arial" w:hAnsi="Arial" w:cs="Arial"/>
                      </w:rPr>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BC591" w14:textId="77777777" w:rsidR="00ED7B7E" w:rsidRDefault="00ED7B7E" w:rsidP="00DF5687">
      <w:r>
        <w:separator/>
      </w:r>
    </w:p>
  </w:footnote>
  <w:footnote w:type="continuationSeparator" w:id="0">
    <w:p w14:paraId="51365CA9" w14:textId="77777777" w:rsidR="00ED7B7E" w:rsidRDefault="00ED7B7E" w:rsidP="00DF56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A3674" w14:textId="77777777" w:rsidR="00DF5687" w:rsidRPr="00B9440A" w:rsidRDefault="00DF5687" w:rsidP="00B9440A">
    <w:pPr>
      <w:pStyle w:val="Kopfzeile"/>
    </w:pPr>
    <w:r>
      <w:rPr>
        <w:noProof/>
        <w:lang w:val="de-DE" w:eastAsia="de-DE" w:bidi="ar-SA"/>
      </w:rPr>
      <w:drawing>
        <wp:anchor distT="0" distB="0" distL="114300" distR="114300" simplePos="0" relativeHeight="251658240" behindDoc="0" locked="1" layoutInCell="1" allowOverlap="1" wp14:anchorId="43E0FD11" wp14:editId="29595948">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E3EF7" w14:textId="77777777" w:rsidR="00C3346E" w:rsidRDefault="00C3346E">
    <w:pPr>
      <w:pStyle w:val="Kopfzeile"/>
    </w:pPr>
    <w:r>
      <w:rPr>
        <w:noProof/>
        <w:lang w:val="de-DE" w:eastAsia="de-DE" w:bidi="ar-SA"/>
      </w:rPr>
      <w:drawing>
        <wp:anchor distT="0" distB="0" distL="114300" distR="114300" simplePos="0" relativeHeight="251660288" behindDoc="0" locked="1" layoutInCell="1" allowOverlap="1" wp14:anchorId="7EC9D274" wp14:editId="1F9BAE85">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s-ES" w:vendorID="64" w:dllVersion="6" w:nlCheck="1" w:checkStyle="1"/>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ef7d886f-f4e3-4b4b-acd8-9334f13e8fad"/>
  </w:docVars>
  <w:rsids>
    <w:rsidRoot w:val="009D77ED"/>
    <w:rsid w:val="00020A95"/>
    <w:rsid w:val="00033803"/>
    <w:rsid w:val="000462FF"/>
    <w:rsid w:val="0005421E"/>
    <w:rsid w:val="00061B55"/>
    <w:rsid w:val="0007065B"/>
    <w:rsid w:val="000A57B5"/>
    <w:rsid w:val="000E6621"/>
    <w:rsid w:val="001062EA"/>
    <w:rsid w:val="0013157B"/>
    <w:rsid w:val="00135528"/>
    <w:rsid w:val="001421F1"/>
    <w:rsid w:val="001F646D"/>
    <w:rsid w:val="002026CA"/>
    <w:rsid w:val="0021392B"/>
    <w:rsid w:val="00237C40"/>
    <w:rsid w:val="00242A73"/>
    <w:rsid w:val="0024765A"/>
    <w:rsid w:val="002F2CE2"/>
    <w:rsid w:val="00305121"/>
    <w:rsid w:val="0031278E"/>
    <w:rsid w:val="00317E6D"/>
    <w:rsid w:val="0036751D"/>
    <w:rsid w:val="003857D7"/>
    <w:rsid w:val="003A4360"/>
    <w:rsid w:val="003D37AC"/>
    <w:rsid w:val="003D71CE"/>
    <w:rsid w:val="003E1D3E"/>
    <w:rsid w:val="003F0D31"/>
    <w:rsid w:val="003F70C4"/>
    <w:rsid w:val="00400B31"/>
    <w:rsid w:val="00480D7E"/>
    <w:rsid w:val="004D08E0"/>
    <w:rsid w:val="004D2227"/>
    <w:rsid w:val="004D5F85"/>
    <w:rsid w:val="00507B19"/>
    <w:rsid w:val="00534E9F"/>
    <w:rsid w:val="00541908"/>
    <w:rsid w:val="00543530"/>
    <w:rsid w:val="005612A0"/>
    <w:rsid w:val="0057613F"/>
    <w:rsid w:val="00585513"/>
    <w:rsid w:val="005B2DE1"/>
    <w:rsid w:val="005B3791"/>
    <w:rsid w:val="005B6EF6"/>
    <w:rsid w:val="005E07C1"/>
    <w:rsid w:val="005F7997"/>
    <w:rsid w:val="006161E9"/>
    <w:rsid w:val="00616244"/>
    <w:rsid w:val="00625107"/>
    <w:rsid w:val="006264C9"/>
    <w:rsid w:val="006572D4"/>
    <w:rsid w:val="006C20FB"/>
    <w:rsid w:val="00727DC0"/>
    <w:rsid w:val="00741C3D"/>
    <w:rsid w:val="00750937"/>
    <w:rsid w:val="00756F9E"/>
    <w:rsid w:val="007A4E2A"/>
    <w:rsid w:val="007A6D93"/>
    <w:rsid w:val="007C3534"/>
    <w:rsid w:val="007C4063"/>
    <w:rsid w:val="007C4B2E"/>
    <w:rsid w:val="007D0154"/>
    <w:rsid w:val="00870A98"/>
    <w:rsid w:val="00882822"/>
    <w:rsid w:val="008A367D"/>
    <w:rsid w:val="008D12ED"/>
    <w:rsid w:val="009043D9"/>
    <w:rsid w:val="00960B68"/>
    <w:rsid w:val="00984C20"/>
    <w:rsid w:val="009C6331"/>
    <w:rsid w:val="009D77ED"/>
    <w:rsid w:val="009F7296"/>
    <w:rsid w:val="00A00729"/>
    <w:rsid w:val="00A068E4"/>
    <w:rsid w:val="00A568F5"/>
    <w:rsid w:val="00A95397"/>
    <w:rsid w:val="00AD51D4"/>
    <w:rsid w:val="00AE1AF5"/>
    <w:rsid w:val="00B5765F"/>
    <w:rsid w:val="00B60CF9"/>
    <w:rsid w:val="00B9440A"/>
    <w:rsid w:val="00B9446E"/>
    <w:rsid w:val="00BA62BF"/>
    <w:rsid w:val="00BB4142"/>
    <w:rsid w:val="00C1764B"/>
    <w:rsid w:val="00C3346E"/>
    <w:rsid w:val="00C404EC"/>
    <w:rsid w:val="00C75F7C"/>
    <w:rsid w:val="00C9209B"/>
    <w:rsid w:val="00CA09DE"/>
    <w:rsid w:val="00CD513D"/>
    <w:rsid w:val="00CE2C01"/>
    <w:rsid w:val="00CF2967"/>
    <w:rsid w:val="00D0514E"/>
    <w:rsid w:val="00D32933"/>
    <w:rsid w:val="00D77DB4"/>
    <w:rsid w:val="00D80DCA"/>
    <w:rsid w:val="00D84C82"/>
    <w:rsid w:val="00DA15FE"/>
    <w:rsid w:val="00DA6826"/>
    <w:rsid w:val="00DA74B4"/>
    <w:rsid w:val="00DC497E"/>
    <w:rsid w:val="00DF53DD"/>
    <w:rsid w:val="00DF5687"/>
    <w:rsid w:val="00DF7E5A"/>
    <w:rsid w:val="00E035D1"/>
    <w:rsid w:val="00E071DC"/>
    <w:rsid w:val="00E227EA"/>
    <w:rsid w:val="00E45C7B"/>
    <w:rsid w:val="00E66B67"/>
    <w:rsid w:val="00E84692"/>
    <w:rsid w:val="00EB2AF8"/>
    <w:rsid w:val="00EB74B2"/>
    <w:rsid w:val="00ED7B7E"/>
    <w:rsid w:val="00EE2CF3"/>
    <w:rsid w:val="00EE5EBF"/>
    <w:rsid w:val="00EF505E"/>
    <w:rsid w:val="00EF6AB6"/>
    <w:rsid w:val="00F02797"/>
    <w:rsid w:val="00F111AA"/>
    <w:rsid w:val="00F7329F"/>
    <w:rsid w:val="00FF30F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558B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Hyperlink" w:uiPriority="1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Standard">
    <w:name w:val="Normal"/>
    <w:semiHidden/>
    <w:qFormat/>
    <w:rsid w:val="0021392B"/>
  </w:style>
  <w:style w:type="paragraph" w:styleId="berschrift1">
    <w:name w:val="heading 1"/>
    <w:basedOn w:val="Standard"/>
    <w:next w:val="MouventCopy"/>
    <w:link w:val="berschrift1Zeiche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eiche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eiche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eiche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eiche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eiche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eiche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eiche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eiche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semiHidden/>
    <w:rsid w:val="00B9440A"/>
  </w:style>
  <w:style w:type="character" w:customStyle="1" w:styleId="KopfzeileZeichen">
    <w:name w:val="Kopfzeile Zeichen"/>
    <w:basedOn w:val="Absatzstandardschriftart"/>
    <w:link w:val="Kopfzeile"/>
    <w:uiPriority w:val="99"/>
    <w:semiHidden/>
    <w:rsid w:val="004D5F85"/>
  </w:style>
  <w:style w:type="paragraph" w:styleId="Fuzeile">
    <w:name w:val="footer"/>
    <w:basedOn w:val="Standard"/>
    <w:link w:val="FuzeileZeichen"/>
    <w:uiPriority w:val="99"/>
    <w:semiHidden/>
    <w:rsid w:val="00C3346E"/>
    <w:pPr>
      <w:tabs>
        <w:tab w:val="left" w:pos="1361"/>
        <w:tab w:val="left" w:pos="2948"/>
      </w:tabs>
      <w:spacing w:line="192" w:lineRule="auto"/>
    </w:pPr>
    <w:rPr>
      <w:sz w:val="16"/>
      <w:szCs w:val="16"/>
    </w:rPr>
  </w:style>
  <w:style w:type="character" w:customStyle="1" w:styleId="FuzeileZeichen">
    <w:name w:val="Fußzeile Zeiche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rPr>
  </w:style>
  <w:style w:type="character" w:styleId="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eichen">
    <w:name w:val="Überschrift 1 Zeichen"/>
    <w:basedOn w:val="Absatzstandardschriftart"/>
    <w:link w:val="berschrift1"/>
    <w:uiPriority w:val="5"/>
    <w:rsid w:val="004D5F85"/>
    <w:rPr>
      <w:rFonts w:eastAsiaTheme="majorEastAsia" w:cstheme="majorBidi"/>
      <w:b/>
    </w:rPr>
  </w:style>
  <w:style w:type="character" w:customStyle="1" w:styleId="berschrift2Zeichen">
    <w:name w:val="Überschrift 2 Zeichen"/>
    <w:basedOn w:val="Absatzstandardschriftart"/>
    <w:link w:val="berschrift2"/>
    <w:uiPriority w:val="6"/>
    <w:rsid w:val="004D5F85"/>
    <w:rPr>
      <w:rFonts w:eastAsiaTheme="majorEastAsia" w:cstheme="majorBidi"/>
      <w:b/>
    </w:rPr>
  </w:style>
  <w:style w:type="character" w:customStyle="1" w:styleId="berschrift3Zeichen">
    <w:name w:val="Überschrift 3 Zeiche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eichen">
    <w:name w:val="Überschrift 4 Zeiche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eichen">
    <w:name w:val="Überschrift 5 Zeiche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eichen">
    <w:name w:val="Überschrift 6 Zeiche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eichen">
    <w:name w:val="Überschrift 7 Zeiche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eichen">
    <w:name w:val="Überschrift 8 Zeiche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eichen">
    <w:name w:val="Überschrift 9 Zeiche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character" w:styleId="Kommentarzeichen">
    <w:name w:val="annotation reference"/>
    <w:basedOn w:val="Absatzstandardschriftart"/>
    <w:uiPriority w:val="99"/>
    <w:semiHidden/>
    <w:unhideWhenUsed/>
    <w:rsid w:val="00DF7E5A"/>
    <w:rPr>
      <w:sz w:val="16"/>
      <w:szCs w:val="16"/>
    </w:rPr>
  </w:style>
  <w:style w:type="paragraph" w:styleId="Kommentartext">
    <w:name w:val="annotation text"/>
    <w:basedOn w:val="Standard"/>
    <w:link w:val="KommentartextZeichen"/>
    <w:uiPriority w:val="99"/>
    <w:semiHidden/>
    <w:unhideWhenUsed/>
    <w:rsid w:val="00DF7E5A"/>
    <w:rPr>
      <w:sz w:val="20"/>
      <w:szCs w:val="20"/>
    </w:rPr>
  </w:style>
  <w:style w:type="character" w:customStyle="1" w:styleId="KommentartextZeichen">
    <w:name w:val="Kommentartext Zeichen"/>
    <w:basedOn w:val="Absatzstandardschriftart"/>
    <w:link w:val="Kommentartext"/>
    <w:uiPriority w:val="99"/>
    <w:semiHidden/>
    <w:rsid w:val="00DF7E5A"/>
    <w:rPr>
      <w:sz w:val="20"/>
      <w:szCs w:val="20"/>
    </w:rPr>
  </w:style>
  <w:style w:type="paragraph" w:styleId="Kommentarthema">
    <w:name w:val="annotation subject"/>
    <w:basedOn w:val="Kommentartext"/>
    <w:next w:val="Kommentartext"/>
    <w:link w:val="KommentarthemaZeichen"/>
    <w:uiPriority w:val="99"/>
    <w:semiHidden/>
    <w:unhideWhenUsed/>
    <w:rsid w:val="00DF7E5A"/>
    <w:rPr>
      <w:b/>
      <w:bCs/>
    </w:rPr>
  </w:style>
  <w:style w:type="character" w:customStyle="1" w:styleId="KommentarthemaZeichen">
    <w:name w:val="Kommentarthema Zeichen"/>
    <w:basedOn w:val="KommentartextZeichen"/>
    <w:link w:val="Kommentarthema"/>
    <w:uiPriority w:val="99"/>
    <w:semiHidden/>
    <w:rsid w:val="00DF7E5A"/>
    <w:rPr>
      <w:b/>
      <w:bCs/>
      <w:sz w:val="20"/>
      <w:szCs w:val="20"/>
    </w:rPr>
  </w:style>
  <w:style w:type="paragraph" w:styleId="Sprechblasentext">
    <w:name w:val="Balloon Text"/>
    <w:basedOn w:val="Standard"/>
    <w:link w:val="SprechblasentextZeichen"/>
    <w:uiPriority w:val="99"/>
    <w:semiHidden/>
    <w:unhideWhenUsed/>
    <w:rsid w:val="00DF7E5A"/>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DF7E5A"/>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Hyperlink" w:uiPriority="1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uiPriority="32" w:unhideWhenUsed="0" w:qFormat="1"/>
    <w:lsdException w:name="Book Title" w:uiPriority="33" w:unhideWhenUsed="0" w:qFormat="1"/>
    <w:lsdException w:name="Bibliography" w:uiPriority="37"/>
    <w:lsdException w:name="TOC Heading" w:uiPriority="39" w:qFormat="1"/>
  </w:latentStyles>
  <w:style w:type="paragraph" w:default="1" w:styleId="Standard">
    <w:name w:val="Normal"/>
    <w:semiHidden/>
    <w:qFormat/>
    <w:rsid w:val="0021392B"/>
  </w:style>
  <w:style w:type="paragraph" w:styleId="berschrift1">
    <w:name w:val="heading 1"/>
    <w:basedOn w:val="Standard"/>
    <w:next w:val="MouventCopy"/>
    <w:link w:val="berschrift1Zeiche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eiche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eiche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eiche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eiche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eiche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eiche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eiche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eiche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eichen"/>
    <w:uiPriority w:val="99"/>
    <w:semiHidden/>
    <w:rsid w:val="00B9440A"/>
  </w:style>
  <w:style w:type="character" w:customStyle="1" w:styleId="KopfzeileZeichen">
    <w:name w:val="Kopfzeile Zeichen"/>
    <w:basedOn w:val="Absatzstandardschriftart"/>
    <w:link w:val="Kopfzeile"/>
    <w:uiPriority w:val="99"/>
    <w:semiHidden/>
    <w:rsid w:val="004D5F85"/>
  </w:style>
  <w:style w:type="paragraph" w:styleId="Fuzeile">
    <w:name w:val="footer"/>
    <w:basedOn w:val="Standard"/>
    <w:link w:val="FuzeileZeichen"/>
    <w:uiPriority w:val="99"/>
    <w:semiHidden/>
    <w:rsid w:val="00C3346E"/>
    <w:pPr>
      <w:tabs>
        <w:tab w:val="left" w:pos="1361"/>
        <w:tab w:val="left" w:pos="2948"/>
      </w:tabs>
      <w:spacing w:line="192" w:lineRule="auto"/>
    </w:pPr>
    <w:rPr>
      <w:sz w:val="16"/>
      <w:szCs w:val="16"/>
    </w:rPr>
  </w:style>
  <w:style w:type="character" w:customStyle="1" w:styleId="FuzeileZeichen">
    <w:name w:val="Fußzeile Zeiche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CD513D"/>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EE2CF3"/>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rPr>
  </w:style>
  <w:style w:type="character" w:styleId="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1Zeichen">
    <w:name w:val="Überschrift 1 Zeichen"/>
    <w:basedOn w:val="Absatzstandardschriftart"/>
    <w:link w:val="berschrift1"/>
    <w:uiPriority w:val="5"/>
    <w:rsid w:val="004D5F85"/>
    <w:rPr>
      <w:rFonts w:eastAsiaTheme="majorEastAsia" w:cstheme="majorBidi"/>
      <w:b/>
    </w:rPr>
  </w:style>
  <w:style w:type="character" w:customStyle="1" w:styleId="berschrift2Zeichen">
    <w:name w:val="Überschrift 2 Zeichen"/>
    <w:basedOn w:val="Absatzstandardschriftart"/>
    <w:link w:val="berschrift2"/>
    <w:uiPriority w:val="6"/>
    <w:rsid w:val="004D5F85"/>
    <w:rPr>
      <w:rFonts w:eastAsiaTheme="majorEastAsia" w:cstheme="majorBidi"/>
      <w:b/>
    </w:rPr>
  </w:style>
  <w:style w:type="character" w:customStyle="1" w:styleId="berschrift3Zeichen">
    <w:name w:val="Überschrift 3 Zeiche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eichen">
    <w:name w:val="Überschrift 4 Zeiche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eichen">
    <w:name w:val="Überschrift 5 Zeiche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eichen">
    <w:name w:val="Überschrift 6 Zeiche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eichen">
    <w:name w:val="Überschrift 7 Zeiche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eichen">
    <w:name w:val="Überschrift 8 Zeiche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eichen">
    <w:name w:val="Überschrift 9 Zeiche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character" w:styleId="Kommentarzeichen">
    <w:name w:val="annotation reference"/>
    <w:basedOn w:val="Absatzstandardschriftart"/>
    <w:uiPriority w:val="99"/>
    <w:semiHidden/>
    <w:unhideWhenUsed/>
    <w:rsid w:val="00DF7E5A"/>
    <w:rPr>
      <w:sz w:val="16"/>
      <w:szCs w:val="16"/>
    </w:rPr>
  </w:style>
  <w:style w:type="paragraph" w:styleId="Kommentartext">
    <w:name w:val="annotation text"/>
    <w:basedOn w:val="Standard"/>
    <w:link w:val="KommentartextZeichen"/>
    <w:uiPriority w:val="99"/>
    <w:semiHidden/>
    <w:unhideWhenUsed/>
    <w:rsid w:val="00DF7E5A"/>
    <w:rPr>
      <w:sz w:val="20"/>
      <w:szCs w:val="20"/>
    </w:rPr>
  </w:style>
  <w:style w:type="character" w:customStyle="1" w:styleId="KommentartextZeichen">
    <w:name w:val="Kommentartext Zeichen"/>
    <w:basedOn w:val="Absatzstandardschriftart"/>
    <w:link w:val="Kommentartext"/>
    <w:uiPriority w:val="99"/>
    <w:semiHidden/>
    <w:rsid w:val="00DF7E5A"/>
    <w:rPr>
      <w:sz w:val="20"/>
      <w:szCs w:val="20"/>
    </w:rPr>
  </w:style>
  <w:style w:type="paragraph" w:styleId="Kommentarthema">
    <w:name w:val="annotation subject"/>
    <w:basedOn w:val="Kommentartext"/>
    <w:next w:val="Kommentartext"/>
    <w:link w:val="KommentarthemaZeichen"/>
    <w:uiPriority w:val="99"/>
    <w:semiHidden/>
    <w:unhideWhenUsed/>
    <w:rsid w:val="00DF7E5A"/>
    <w:rPr>
      <w:b/>
      <w:bCs/>
    </w:rPr>
  </w:style>
  <w:style w:type="character" w:customStyle="1" w:styleId="KommentarthemaZeichen">
    <w:name w:val="Kommentarthema Zeichen"/>
    <w:basedOn w:val="KommentartextZeichen"/>
    <w:link w:val="Kommentarthema"/>
    <w:uiPriority w:val="99"/>
    <w:semiHidden/>
    <w:rsid w:val="00DF7E5A"/>
    <w:rPr>
      <w:b/>
      <w:bCs/>
      <w:sz w:val="20"/>
      <w:szCs w:val="20"/>
    </w:rPr>
  </w:style>
  <w:style w:type="paragraph" w:styleId="Sprechblasentext">
    <w:name w:val="Balloon Text"/>
    <w:basedOn w:val="Standard"/>
    <w:link w:val="SprechblasentextZeichen"/>
    <w:uiPriority w:val="99"/>
    <w:semiHidden/>
    <w:unhideWhenUsed/>
    <w:rsid w:val="00DF7E5A"/>
    <w:rPr>
      <w:rFonts w:ascii="Segoe UI" w:hAnsi="Segoe UI" w:cs="Segoe UI"/>
      <w:sz w:val="18"/>
      <w:szCs w:val="18"/>
    </w:rPr>
  </w:style>
  <w:style w:type="character" w:customStyle="1" w:styleId="SprechblasentextZeichen">
    <w:name w:val="Sprechblasentext Zeichen"/>
    <w:basedOn w:val="Absatzstandardschriftart"/>
    <w:link w:val="Sprechblasentext"/>
    <w:uiPriority w:val="99"/>
    <w:semiHidden/>
    <w:rsid w:val="00DF7E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808864981">
      <w:bodyDiv w:val="1"/>
      <w:marLeft w:val="0"/>
      <w:marRight w:val="0"/>
      <w:marTop w:val="0"/>
      <w:marBottom w:val="0"/>
      <w:divBdr>
        <w:top w:val="none" w:sz="0" w:space="0" w:color="auto"/>
        <w:left w:val="none" w:sz="0" w:space="0" w:color="auto"/>
        <w:bottom w:val="none" w:sz="0" w:space="0" w:color="auto"/>
        <w:right w:val="none" w:sz="0" w:space="0" w:color="auto"/>
      </w:divBdr>
      <w:divsChild>
        <w:div w:id="443621179">
          <w:marLeft w:val="0"/>
          <w:marRight w:val="0"/>
          <w:marTop w:val="0"/>
          <w:marBottom w:val="0"/>
          <w:divBdr>
            <w:top w:val="none" w:sz="0" w:space="0" w:color="auto"/>
            <w:left w:val="none" w:sz="0" w:space="0" w:color="auto"/>
            <w:bottom w:val="none" w:sz="0" w:space="0" w:color="auto"/>
            <w:right w:val="none" w:sz="0" w:space="0" w:color="auto"/>
          </w:divBdr>
          <w:divsChild>
            <w:div w:id="1361855940">
              <w:marLeft w:val="0"/>
              <w:marRight w:val="0"/>
              <w:marTop w:val="0"/>
              <w:marBottom w:val="0"/>
              <w:divBdr>
                <w:top w:val="none" w:sz="0" w:space="0" w:color="auto"/>
                <w:left w:val="none" w:sz="0" w:space="0" w:color="auto"/>
                <w:bottom w:val="none" w:sz="0" w:space="0" w:color="auto"/>
                <w:right w:val="none" w:sz="0" w:space="0" w:color="auto"/>
              </w:divBdr>
              <w:divsChild>
                <w:div w:id="826283038">
                  <w:marLeft w:val="0"/>
                  <w:marRight w:val="0"/>
                  <w:marTop w:val="0"/>
                  <w:marBottom w:val="0"/>
                  <w:divBdr>
                    <w:top w:val="single" w:sz="6" w:space="0" w:color="A3A3A3"/>
                    <w:left w:val="single" w:sz="6" w:space="0" w:color="A3A3A3"/>
                    <w:bottom w:val="single" w:sz="6" w:space="0" w:color="A3A3A3"/>
                    <w:right w:val="single" w:sz="6" w:space="0" w:color="A3A3A3"/>
                  </w:divBdr>
                  <w:divsChild>
                    <w:div w:id="1719358831">
                      <w:marLeft w:val="0"/>
                      <w:marRight w:val="0"/>
                      <w:marTop w:val="0"/>
                      <w:marBottom w:val="0"/>
                      <w:divBdr>
                        <w:top w:val="none" w:sz="0" w:space="0" w:color="auto"/>
                        <w:left w:val="none" w:sz="0" w:space="0" w:color="auto"/>
                        <w:bottom w:val="none" w:sz="0" w:space="0" w:color="auto"/>
                        <w:right w:val="none" w:sz="0" w:space="0" w:color="auto"/>
                      </w:divBdr>
                      <w:divsChild>
                        <w:div w:id="61876930">
                          <w:marLeft w:val="0"/>
                          <w:marRight w:val="0"/>
                          <w:marTop w:val="0"/>
                          <w:marBottom w:val="0"/>
                          <w:divBdr>
                            <w:top w:val="none" w:sz="0" w:space="0" w:color="auto"/>
                            <w:left w:val="none" w:sz="0" w:space="0" w:color="auto"/>
                            <w:bottom w:val="none" w:sz="0" w:space="0" w:color="auto"/>
                            <w:right w:val="none" w:sz="0" w:space="0" w:color="auto"/>
                          </w:divBdr>
                          <w:divsChild>
                            <w:div w:id="77793441">
                              <w:marLeft w:val="120"/>
                              <w:marRight w:val="120"/>
                              <w:marTop w:val="120"/>
                              <w:marBottom w:val="120"/>
                              <w:divBdr>
                                <w:top w:val="none" w:sz="0" w:space="0" w:color="auto"/>
                                <w:left w:val="none" w:sz="0" w:space="0" w:color="auto"/>
                                <w:bottom w:val="none" w:sz="0" w:space="0" w:color="auto"/>
                                <w:right w:val="none" w:sz="0" w:space="0" w:color="auto"/>
                              </w:divBdr>
                              <w:divsChild>
                                <w:div w:id="1248419253">
                                  <w:marLeft w:val="0"/>
                                  <w:marRight w:val="0"/>
                                  <w:marTop w:val="0"/>
                                  <w:marBottom w:val="0"/>
                                  <w:divBdr>
                                    <w:top w:val="none" w:sz="0" w:space="0" w:color="auto"/>
                                    <w:left w:val="none" w:sz="0" w:space="0" w:color="auto"/>
                                    <w:bottom w:val="none" w:sz="0" w:space="0" w:color="auto"/>
                                    <w:right w:val="none" w:sz="0" w:space="0" w:color="auto"/>
                                  </w:divBdr>
                                  <w:divsChild>
                                    <w:div w:id="313529047">
                                      <w:marLeft w:val="0"/>
                                      <w:marRight w:val="0"/>
                                      <w:marTop w:val="0"/>
                                      <w:marBottom w:val="0"/>
                                      <w:divBdr>
                                        <w:top w:val="none" w:sz="0" w:space="0" w:color="auto"/>
                                        <w:left w:val="none" w:sz="0" w:space="0" w:color="auto"/>
                                        <w:bottom w:val="none" w:sz="0" w:space="0" w:color="auto"/>
                                        <w:right w:val="none" w:sz="0" w:space="0" w:color="auto"/>
                                      </w:divBdr>
                                      <w:divsChild>
                                        <w:div w:id="86672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643766">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hyperlink" Target="http://www.mouvent.com/linkedin" TargetMode="External"/><Relationship Id="rId21" Type="http://schemas.openxmlformats.org/officeDocument/2006/relationships/image" Target="media/image6.jpeg"/><Relationship Id="rId22" Type="http://schemas.openxmlformats.org/officeDocument/2006/relationships/image" Target="media/image7.jpeg"/><Relationship Id="rId23" Type="http://schemas.openxmlformats.org/officeDocument/2006/relationships/hyperlink" Target="http://www.mouvent.com/twitter" TargetMode="External"/><Relationship Id="rId24" Type="http://schemas.openxmlformats.org/officeDocument/2006/relationships/image" Target="media/image8.jpeg"/><Relationship Id="rId25" Type="http://schemas.openxmlformats.org/officeDocument/2006/relationships/image" Target="media/image9.jpeg"/><Relationship Id="rId26" Type="http://schemas.openxmlformats.org/officeDocument/2006/relationships/hyperlink" Target="http://www.mouvent.com/youtube" TargetMode="Externa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yperlink" Target="mailto:gudrun.alex@alex-company.com" TargetMode="External"/><Relationship Id="rId14" Type="http://schemas.openxmlformats.org/officeDocument/2006/relationships/hyperlink" Target="mailto:jan-frederik.lange@mouvent.com" TargetMode="External"/><Relationship Id="rId15" Type="http://schemas.openxmlformats.org/officeDocument/2006/relationships/image" Target="media/image2.jpeg"/><Relationship Id="rId16" Type="http://schemas.openxmlformats.org/officeDocument/2006/relationships/image" Target="media/image3.jpeg"/><Relationship Id="rId17" Type="http://schemas.openxmlformats.org/officeDocument/2006/relationships/hyperlink" Target="http://www.mouvent.com/facebook" TargetMode="External"/><Relationship Id="rId18" Type="http://schemas.openxmlformats.org/officeDocument/2006/relationships/image" Target="media/image4.jpeg"/><Relationship Id="rId19" Type="http://schemas.openxmlformats.org/officeDocument/2006/relationships/image" Target="media/image5.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DFFB9-C758-CA4A-9BBE-586C3004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4851</Characters>
  <Application>Microsoft Macintosh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Cogen</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Jan-Frederik Lange</dc:creator>
  <cp:lastModifiedBy>Macintosh</cp:lastModifiedBy>
  <cp:revision>3</cp:revision>
  <cp:lastPrinted>2017-06-28T13:26:00Z</cp:lastPrinted>
  <dcterms:created xsi:type="dcterms:W3CDTF">2017-12-11T13:10:00Z</dcterms:created>
  <dcterms:modified xsi:type="dcterms:W3CDTF">2017-12-12T11:18:00Z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