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FAE3" w14:textId="77777777" w:rsidR="00625107" w:rsidRPr="00D72B50" w:rsidRDefault="00756F9E" w:rsidP="000E6621">
      <w:pPr>
        <w:pStyle w:val="MouventTitle"/>
        <w:rPr>
          <w:rFonts w:ascii="Arial" w:hAnsi="Arial" w:cs="Arial"/>
        </w:rPr>
      </w:pPr>
      <w:r>
        <w:rPr>
          <w:rFonts w:ascii="Arial" w:hAnsi="Arial" w:cs="Arial"/>
        </w:rPr>
        <w:t>Nota de prensa</w:t>
      </w:r>
    </w:p>
    <w:p w14:paraId="36E3A597" w14:textId="77777777" w:rsidR="00A00729" w:rsidRPr="00D72B50" w:rsidRDefault="00A00729" w:rsidP="00984C20">
      <w:pPr>
        <w:pStyle w:val="MouventCopy"/>
        <w:rPr>
          <w:rFonts w:ascii="Arial" w:hAnsi="Arial" w:cs="Arial"/>
        </w:rPr>
      </w:pPr>
    </w:p>
    <w:p w14:paraId="56546480" w14:textId="77777777" w:rsidR="00A95397" w:rsidRPr="00D72B50" w:rsidRDefault="00A95397" w:rsidP="00984C20">
      <w:pPr>
        <w:pStyle w:val="MouventCopy"/>
        <w:rPr>
          <w:rFonts w:ascii="Arial" w:hAnsi="Arial" w:cs="Arial"/>
        </w:rPr>
        <w:sectPr w:rsidR="00A95397" w:rsidRPr="00D72B50"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7EA069BF" w14:textId="70A2502F" w:rsidR="00071FDB" w:rsidRPr="00D72B50" w:rsidRDefault="00071FDB" w:rsidP="00071FDB">
      <w:pPr>
        <w:pStyle w:val="MouventCopy"/>
        <w:tabs>
          <w:tab w:val="left" w:pos="5425"/>
        </w:tabs>
        <w:rPr>
          <w:rFonts w:ascii="Arial" w:hAnsi="Arial" w:cs="Arial"/>
          <w:sz w:val="22"/>
          <w:szCs w:val="22"/>
        </w:rPr>
      </w:pPr>
      <w:r>
        <w:rPr>
          <w:rFonts w:ascii="Arial" w:hAnsi="Arial" w:cs="Arial"/>
          <w:sz w:val="22"/>
          <w:szCs w:val="22"/>
        </w:rPr>
        <w:t xml:space="preserve">Solothurn (Suiza), </w:t>
      </w:r>
      <w:r w:rsidR="00EF40A3">
        <w:rPr>
          <w:rFonts w:ascii="Arial" w:hAnsi="Arial" w:cs="Arial"/>
          <w:sz w:val="22"/>
          <w:szCs w:val="22"/>
        </w:rPr>
        <w:t>19</w:t>
      </w:r>
      <w:r>
        <w:rPr>
          <w:rFonts w:ascii="Arial" w:hAnsi="Arial" w:cs="Arial"/>
          <w:sz w:val="22"/>
          <w:szCs w:val="22"/>
        </w:rPr>
        <w:t xml:space="preserve"> de septiembre de 2019 </w:t>
      </w:r>
    </w:p>
    <w:p w14:paraId="6B05D020" w14:textId="77777777" w:rsidR="00CD513D" w:rsidRPr="00D72B50" w:rsidRDefault="00CD513D" w:rsidP="00CD513D">
      <w:pPr>
        <w:pStyle w:val="MouventCopy"/>
        <w:rPr>
          <w:rFonts w:ascii="Arial" w:hAnsi="Arial" w:cs="Arial"/>
        </w:rPr>
      </w:pPr>
    </w:p>
    <w:p w14:paraId="590E52AF" w14:textId="77777777" w:rsidR="005B3791" w:rsidRPr="00D72B50" w:rsidRDefault="005B3791" w:rsidP="00CD513D">
      <w:pPr>
        <w:pStyle w:val="MouventCopy"/>
        <w:rPr>
          <w:rFonts w:ascii="Arial" w:hAnsi="Arial" w:cs="Arial"/>
        </w:rPr>
      </w:pPr>
    </w:p>
    <w:p w14:paraId="1586F58B" w14:textId="77777777" w:rsidR="006572D4" w:rsidRPr="00D72B50" w:rsidRDefault="00D72B50" w:rsidP="0035302E">
      <w:pPr>
        <w:pStyle w:val="MouventCopy"/>
        <w:spacing w:line="276" w:lineRule="auto"/>
        <w:rPr>
          <w:rFonts w:ascii="Arial" w:hAnsi="Arial" w:cs="Arial"/>
          <w:b/>
          <w:sz w:val="28"/>
        </w:rPr>
      </w:pPr>
      <w:r>
        <w:rPr>
          <w:rFonts w:ascii="Arial" w:hAnsi="Arial" w:cs="Arial"/>
          <w:b/>
          <w:sz w:val="28"/>
        </w:rPr>
        <w:t xml:space="preserve">Mouvent presentará dos pioneras impresoras digitales de etiquetas en Labelexpo 2019  </w:t>
      </w:r>
    </w:p>
    <w:p w14:paraId="75869389" w14:textId="77777777" w:rsidR="006572D4" w:rsidRPr="00D72B50" w:rsidRDefault="006572D4" w:rsidP="0035302E">
      <w:pPr>
        <w:pStyle w:val="Boilerplate"/>
        <w:spacing w:after="0" w:line="276" w:lineRule="auto"/>
        <w:rPr>
          <w:rFonts w:ascii="Arial" w:hAnsi="Arial" w:cs="Arial"/>
          <w:sz w:val="21"/>
          <w:szCs w:val="21"/>
        </w:rPr>
      </w:pPr>
    </w:p>
    <w:p w14:paraId="46D6D7E5" w14:textId="152EF261" w:rsidR="004F745D" w:rsidRPr="00D72B50" w:rsidRDefault="004F745D" w:rsidP="00330B74">
      <w:pPr>
        <w:pStyle w:val="Boilerplate"/>
        <w:spacing w:line="276" w:lineRule="auto"/>
        <w:rPr>
          <w:rFonts w:ascii="Arial" w:hAnsi="Arial" w:cs="Arial"/>
          <w:b/>
          <w:sz w:val="22"/>
          <w:szCs w:val="22"/>
        </w:rPr>
      </w:pPr>
      <w:r>
        <w:rPr>
          <w:rFonts w:ascii="Arial" w:hAnsi="Arial" w:cs="Arial"/>
          <w:b/>
          <w:sz w:val="22"/>
          <w:szCs w:val="22"/>
        </w:rPr>
        <w:t>Los asistentes que se acerquen a Bruselas podrán ver en acción las innovadoras máquinas LB702-WB y LB701-UV y tendrán la oportunidad de probar sus propios trabajos en el modelo LB701-UV</w:t>
      </w:r>
      <w:r w:rsidR="00EF40A3">
        <w:rPr>
          <w:rFonts w:ascii="Arial" w:hAnsi="Arial" w:cs="Arial"/>
          <w:b/>
          <w:sz w:val="22"/>
          <w:szCs w:val="22"/>
        </w:rPr>
        <w:t xml:space="preserve"> </w:t>
      </w:r>
      <w:r w:rsidR="00EF40A3">
        <w:rPr>
          <w:rFonts w:ascii="Arial" w:hAnsi="Arial" w:cs="Arial"/>
          <w:b/>
          <w:sz w:val="22"/>
          <w:szCs w:val="22"/>
        </w:rPr>
        <w:t>(Stand BOBST 3A59 / Hall 3)</w:t>
      </w:r>
      <w:bookmarkStart w:id="1" w:name="_GoBack"/>
      <w:bookmarkEnd w:id="1"/>
    </w:p>
    <w:p w14:paraId="3B254009" w14:textId="77777777" w:rsidR="004F745D" w:rsidRPr="00D72B50" w:rsidRDefault="004F745D" w:rsidP="0035302E">
      <w:pPr>
        <w:pStyle w:val="Boilerplate"/>
        <w:spacing w:after="0" w:line="276" w:lineRule="auto"/>
        <w:rPr>
          <w:rFonts w:ascii="Arial" w:hAnsi="Arial" w:cs="Arial"/>
          <w:sz w:val="22"/>
          <w:szCs w:val="22"/>
        </w:rPr>
      </w:pPr>
    </w:p>
    <w:p w14:paraId="1F167CED" w14:textId="77777777" w:rsidR="00155806" w:rsidRDefault="00083B23" w:rsidP="0035302E">
      <w:pPr>
        <w:pStyle w:val="ox-ce6508bc0d-ox-94567ad5bc-msonormal"/>
        <w:spacing w:before="0" w:beforeAutospacing="0" w:after="0" w:afterAutospacing="0" w:line="276" w:lineRule="auto"/>
        <w:rPr>
          <w:rFonts w:ascii="Arial" w:hAnsi="Arial" w:cs="Arial"/>
        </w:rPr>
      </w:pPr>
      <w:r>
        <w:rPr>
          <w:rFonts w:ascii="Arial" w:hAnsi="Arial" w:cs="Arial"/>
        </w:rPr>
        <w:t>Mouvent ofrecerá demostraciones en directo de dos de sus innovadoras impresoras digitales de etiquetas en esta nueva edición de Labelexpo, que tendrá lugar del 24 al 27 de septiembre de 2019 en Bruselas. Además de la industrializada LB702-WB —una impresora digital de etiquetas con un alto rendimiento neto que utiliza tintas 100 % de base acuosa— se exhibirá la LB701-UV, una de las impresoras digitales de etiquetas más pequeñas del mundo pero con una alta flexibilidad y productividad. Los asistentes tendrán la oportunidad de traer y probar sus propios trabajos en la LB701-UV (con cita previa). Además, la tecnología Mouvent</w:t>
      </w:r>
      <w:r>
        <w:rPr>
          <w:rFonts w:ascii="Arial" w:hAnsi="Arial" w:cs="Arial"/>
          <w:vertAlign w:val="superscript"/>
        </w:rPr>
        <w:t>TM</w:t>
      </w:r>
      <w:r>
        <w:rPr>
          <w:rFonts w:ascii="Arial" w:hAnsi="Arial" w:cs="Arial"/>
        </w:rPr>
        <w:t xml:space="preserve"> Digital Ink-Jet Technology Inside ha impulsado un importante y novedoso lanzamiento de BOBST en Labelexpo 2019: una nueva impresora de etiquetas híbrida denominada MASTER DM5. </w:t>
      </w:r>
    </w:p>
    <w:p w14:paraId="3CC359E7" w14:textId="77777777" w:rsidR="00155806" w:rsidRDefault="00155806" w:rsidP="0035302E">
      <w:pPr>
        <w:pStyle w:val="ox-ce6508bc0d-ox-94567ad5bc-msonormal"/>
        <w:spacing w:before="0" w:beforeAutospacing="0" w:after="0" w:afterAutospacing="0" w:line="276" w:lineRule="auto"/>
        <w:rPr>
          <w:rFonts w:ascii="Arial" w:hAnsi="Arial" w:cs="Arial"/>
        </w:rPr>
      </w:pPr>
    </w:p>
    <w:p w14:paraId="2D5CC989" w14:textId="77777777" w:rsidR="004F745D" w:rsidRPr="00D72B50" w:rsidRDefault="00155806" w:rsidP="0035302E">
      <w:pPr>
        <w:pStyle w:val="ox-ce6508bc0d-ox-94567ad5bc-msonormal"/>
        <w:spacing w:before="0" w:beforeAutospacing="0" w:after="0" w:afterAutospacing="0" w:line="276" w:lineRule="auto"/>
        <w:rPr>
          <w:rFonts w:ascii="Arial" w:hAnsi="Arial" w:cs="Arial"/>
        </w:rPr>
      </w:pPr>
      <w:r>
        <w:rPr>
          <w:rFonts w:ascii="Arial" w:hAnsi="Arial" w:cs="Arial"/>
        </w:rPr>
        <w:t xml:space="preserve">«Los asistentes a Labelexpo tendrán la oportunidad de comprobar por sí mismos todo el potencial de la impresión digital de etiquetas», afirma Thierry Martin, director general de Mouvent. «La LB702-WB representa un avance verdaderamente destacable en la producción digital de etiquetas puesto que únicamente utiliza tintas de base acuosa, mientras que el modelo LB701-UV es extremadamente compacto y ergonómico y permite una producción de etiquetas altamente flexible. No cabe duda de que estas máquinas son el futuro de la impresión digital de etiquetas.» </w:t>
      </w:r>
    </w:p>
    <w:p w14:paraId="5BAC65B5" w14:textId="77777777" w:rsidR="00AF6F0C" w:rsidRDefault="00655734" w:rsidP="00655734">
      <w:pPr>
        <w:pStyle w:val="ox-ce6508bc0d-ox-94567ad5bc-msonormal"/>
        <w:spacing w:line="276" w:lineRule="auto"/>
        <w:rPr>
          <w:rFonts w:ascii="Arial" w:hAnsi="Arial" w:cs="Arial"/>
        </w:rPr>
      </w:pPr>
      <w:r>
        <w:rPr>
          <w:rFonts w:ascii="Arial" w:hAnsi="Arial" w:cs="Arial"/>
        </w:rPr>
        <w:t>El modelo LB702-WB utiliza únicamente tintas Mouvent™ 100 % de base acuosa desarrolladas internamente, 100 % libres de COV (compuestos orgánicos volátiles) y 100 % aptas para el contacto indirecto con alimentos. La máquina puede funcionar a una velocidad de hasta 100 m/min en una amplia gama de sustratos de hasta 360 mm de anchura —desde etiquetas autoadhesivas a encolado húmedo—, y resulta ideal sobre todo para aquellas aplicaciones en las que la migración y la capacidad de reciclado podrían suponer un problema, como ocurre por ejemplo con las etiquetas lavables.</w:t>
      </w:r>
    </w:p>
    <w:p w14:paraId="7FC6C1E4" w14:textId="3DD56853" w:rsidR="00655734" w:rsidRPr="00D72B50" w:rsidRDefault="00655734" w:rsidP="00655734">
      <w:pPr>
        <w:pStyle w:val="ox-ce6508bc0d-ox-94567ad5bc-msonormal"/>
        <w:spacing w:line="276" w:lineRule="auto"/>
        <w:rPr>
          <w:rFonts w:ascii="Arial" w:hAnsi="Arial" w:cs="Arial"/>
        </w:rPr>
      </w:pPr>
      <w:r>
        <w:rPr>
          <w:rFonts w:ascii="Arial" w:hAnsi="Arial" w:cs="Arial"/>
        </w:rPr>
        <w:t xml:space="preserve">La alta calidad de impresión de 1200 x 1200 ppp de la LB702-WB ofrece excelentes resultados en sustratos complejos como papeles naturales texturizados para etiquetas de vino, entre otros. Además, gracias a la nueva estación de recubrimiento que aplica la </w:t>
      </w:r>
      <w:r>
        <w:rPr>
          <w:rFonts w:ascii="Arial" w:hAnsi="Arial" w:cs="Arial"/>
        </w:rPr>
        <w:lastRenderedPageBreak/>
        <w:t>imprimación propia de Mouvent</w:t>
      </w:r>
      <w:r>
        <w:rPr>
          <w:rFonts w:ascii="Arial" w:hAnsi="Arial" w:cs="Arial"/>
          <w:vertAlign w:val="superscript"/>
        </w:rPr>
        <w:t>TM</w:t>
      </w:r>
      <w:r>
        <w:rPr>
          <w:rFonts w:ascii="Arial" w:hAnsi="Arial" w:cs="Arial"/>
        </w:rPr>
        <w:t xml:space="preserve"> se pueden utilizar sustratos más económicos y más estandarizados sin comprometer la calidad de impresión. Configurada con 6 colores, la </w:t>
      </w:r>
      <w:r w:rsidR="00C5293E">
        <w:rPr>
          <w:rFonts w:ascii="Arial" w:hAnsi="Arial" w:cs="Arial"/>
        </w:rPr>
        <w:t xml:space="preserve">impresora </w:t>
      </w:r>
      <w:r>
        <w:rPr>
          <w:rFonts w:ascii="Arial" w:hAnsi="Arial" w:cs="Arial"/>
        </w:rPr>
        <w:t>de base acuosa de Mouvent permite una excelente impresión con ECG y total coincidencia de los colores Pantone. Emparejada con la DFE de Mouvent™ desarrollada internamente, los clientes pueden beneficiarse de una sencilla preparación de los archivos, una consistencia perfecta del color y una impresión de datos variables para una personalización en tiempo real. Todo ello se traduce en una combinación de excelencia técnica y estética que los visitantes podrán contemplar en tiempo real durante el evento.</w:t>
      </w:r>
    </w:p>
    <w:p w14:paraId="070952AD" w14:textId="77777777" w:rsidR="00AF6F0C" w:rsidRDefault="00AF6F0C" w:rsidP="00AF6F0C">
      <w:pPr>
        <w:pStyle w:val="ox-ce6508bc0d-ox-94567ad5bc-msonormal"/>
        <w:spacing w:line="276" w:lineRule="auto"/>
        <w:rPr>
          <w:rFonts w:ascii="Arial" w:hAnsi="Arial" w:cs="Arial"/>
        </w:rPr>
      </w:pPr>
      <w:r>
        <w:rPr>
          <w:rFonts w:ascii="Arial" w:hAnsi="Arial" w:cs="Arial"/>
        </w:rPr>
        <w:t>La LB701-UV es la impresora de etiquetas más pequeña de la gama Mouvent, igualando el conocido formato de impresora tipográfica. Esta impresora de etiquetas mini presenta un diseño extremadamente compacto, pero no compromete la resolución de impresión (1200 x 1200 ppp) ni la productividad (hasta 100 m/min y 5000 m</w:t>
      </w:r>
      <w:r>
        <w:rPr>
          <w:rFonts w:ascii="Arial" w:hAnsi="Arial" w:cs="Arial"/>
          <w:vertAlign w:val="superscript"/>
        </w:rPr>
        <w:t>2</w:t>
      </w:r>
      <w:r>
        <w:rPr>
          <w:rFonts w:ascii="Arial" w:hAnsi="Arial" w:cs="Arial"/>
        </w:rPr>
        <w:t>/d) a un coste de producción inigualable. Su tamaño y su fácil manejo permiten que incluso las imprentas más pequeñas puedan asumir una producción de etiquetas de alta calidad, rápida y flexible para cualquier tipo de aplicación sobre cartón. La versión que se exhibirá en Labelexpo 2019, la más reciente de la LB701-UV, está equipada con 6 colores y por primera vez con tinta UV blanca de Mouvent. Con ello se amplía más si cabe la capacidad en cuanto a diseño de trabajos de impresión y variedad de sustratos que puede procesar, como etiquetas metalizadas y transparentes de hasta 190 mm de anchura.</w:t>
      </w:r>
    </w:p>
    <w:p w14:paraId="0BB55A4B" w14:textId="77777777" w:rsidR="00655734" w:rsidRDefault="00655734" w:rsidP="00655734">
      <w:pPr>
        <w:pStyle w:val="ox-ce6508bc0d-ox-94567ad5bc-msonormal"/>
        <w:spacing w:before="0" w:beforeAutospacing="0" w:after="0" w:afterAutospacing="0" w:line="276" w:lineRule="auto"/>
        <w:rPr>
          <w:rFonts w:ascii="Arial" w:hAnsi="Arial" w:cs="Arial"/>
        </w:rPr>
      </w:pPr>
      <w:r>
        <w:rPr>
          <w:rFonts w:ascii="Arial" w:hAnsi="Arial" w:cs="Arial"/>
        </w:rPr>
        <w:t xml:space="preserve">No lo olvide: Los asistentes a Labelexpo 2019 tendrán la oportunidad de traer y probar sus propios trabajos en la máquina con cita previa.  </w:t>
      </w:r>
    </w:p>
    <w:p w14:paraId="47559F80" w14:textId="77777777" w:rsidR="00906874" w:rsidRDefault="00906874" w:rsidP="00655734">
      <w:pPr>
        <w:pStyle w:val="ox-ce6508bc0d-ox-94567ad5bc-msonormal"/>
        <w:spacing w:before="0" w:beforeAutospacing="0" w:after="0" w:afterAutospacing="0" w:line="276" w:lineRule="auto"/>
        <w:rPr>
          <w:rFonts w:ascii="Arial" w:hAnsi="Arial" w:cs="Arial"/>
        </w:rPr>
      </w:pPr>
    </w:p>
    <w:p w14:paraId="3AD4CA71" w14:textId="77777777" w:rsidR="00906874" w:rsidRPr="00092D72" w:rsidRDefault="00906874" w:rsidP="00655734">
      <w:pPr>
        <w:pStyle w:val="ox-ce6508bc0d-ox-94567ad5bc-msonormal"/>
        <w:spacing w:before="0" w:beforeAutospacing="0" w:after="0" w:afterAutospacing="0" w:line="276" w:lineRule="auto"/>
        <w:rPr>
          <w:rFonts w:ascii="Arial" w:hAnsi="Arial" w:cs="Arial"/>
          <w:b/>
          <w:bCs/>
          <w:lang w:val="fr-CH"/>
        </w:rPr>
      </w:pPr>
      <w:r w:rsidRPr="00092D72">
        <w:rPr>
          <w:rFonts w:ascii="Arial" w:hAnsi="Arial" w:cs="Arial"/>
          <w:b/>
          <w:bCs/>
          <w:lang w:val="fr-CH"/>
        </w:rPr>
        <w:t>Tecnología Mouvent</w:t>
      </w:r>
      <w:r w:rsidRPr="00092D72">
        <w:rPr>
          <w:rFonts w:ascii="Arial" w:hAnsi="Arial" w:cs="Arial"/>
          <w:b/>
          <w:bCs/>
          <w:vertAlign w:val="superscript"/>
          <w:lang w:val="fr-CH"/>
        </w:rPr>
        <w:t>TM</w:t>
      </w:r>
      <w:r w:rsidRPr="00092D72">
        <w:rPr>
          <w:rFonts w:ascii="Arial" w:hAnsi="Arial" w:cs="Arial"/>
          <w:b/>
          <w:bCs/>
          <w:lang w:val="fr-CH"/>
        </w:rPr>
        <w:t xml:space="preserve"> Digital Ink-Jet Technology Inside</w:t>
      </w:r>
    </w:p>
    <w:p w14:paraId="10671BD5" w14:textId="77777777" w:rsidR="00655734" w:rsidRPr="00092D72" w:rsidRDefault="00655734" w:rsidP="00655734">
      <w:pPr>
        <w:pStyle w:val="ox-ce6508bc0d-ox-94567ad5bc-msonormal"/>
        <w:spacing w:before="0" w:beforeAutospacing="0" w:after="0" w:afterAutospacing="0" w:line="276" w:lineRule="auto"/>
        <w:rPr>
          <w:rFonts w:ascii="Arial" w:hAnsi="Arial" w:cs="Arial"/>
          <w:lang w:val="fr-CH"/>
        </w:rPr>
      </w:pPr>
    </w:p>
    <w:p w14:paraId="5EA3787E" w14:textId="77777777" w:rsidR="007464BE" w:rsidRDefault="007464BE" w:rsidP="00655734">
      <w:pPr>
        <w:rPr>
          <w:rFonts w:ascii="Arial" w:hAnsi="Arial" w:cs="Arial"/>
          <w:sz w:val="22"/>
          <w:szCs w:val="22"/>
        </w:rPr>
      </w:pPr>
      <w:r>
        <w:rPr>
          <w:rFonts w:ascii="Arial" w:hAnsi="Arial" w:cs="Arial"/>
          <w:sz w:val="22"/>
          <w:szCs w:val="22"/>
        </w:rPr>
        <w:t>En el corazón de todas las impresoras digitales Mouvent encontramos el Mouvent</w:t>
      </w:r>
      <w:r>
        <w:rPr>
          <w:rFonts w:ascii="Arial" w:hAnsi="Arial" w:cs="Arial"/>
          <w:sz w:val="22"/>
          <w:szCs w:val="22"/>
          <w:vertAlign w:val="superscript"/>
        </w:rPr>
        <w:t>TM</w:t>
      </w:r>
      <w:r>
        <w:rPr>
          <w:rFonts w:ascii="Arial" w:hAnsi="Arial" w:cs="Arial"/>
          <w:sz w:val="22"/>
          <w:szCs w:val="22"/>
        </w:rPr>
        <w:t xml:space="preserve"> Cluster, un enfoque radicalmente nuevo que utiliza clústeres en lugar de barras de impresión de tamaño fijo por color, organizándolos en una matriz modular y escalable. El resultado es un sistema que se puede adaptar fácilmente a todos los sustratos, de todos los anchos y para todos los mercados. </w:t>
      </w:r>
    </w:p>
    <w:p w14:paraId="405269DE" w14:textId="77777777" w:rsidR="007464BE" w:rsidRDefault="007464BE" w:rsidP="00655734">
      <w:pPr>
        <w:rPr>
          <w:rFonts w:ascii="Arial" w:hAnsi="Arial" w:cs="Arial"/>
          <w:sz w:val="22"/>
          <w:szCs w:val="22"/>
        </w:rPr>
      </w:pPr>
    </w:p>
    <w:p w14:paraId="34B4394C" w14:textId="77777777" w:rsidR="007464BE" w:rsidRDefault="007464BE" w:rsidP="00655734">
      <w:pPr>
        <w:rPr>
          <w:rFonts w:ascii="Arial" w:hAnsi="Arial" w:cs="Arial"/>
          <w:sz w:val="22"/>
          <w:szCs w:val="22"/>
        </w:rPr>
      </w:pPr>
      <w:r>
        <w:rPr>
          <w:rFonts w:ascii="Arial" w:hAnsi="Arial" w:cs="Arial"/>
          <w:sz w:val="22"/>
          <w:szCs w:val="22"/>
        </w:rPr>
        <w:t>También podemos encontrar esta tecnología en el corazón de otra de las fascinantes innovaciones que se exhibirán en Labelexpo. La nueva MASTER DM5 —una pionera impresora de etiquetas híbrida de BOBST que ofrece la mejor combinación posible de impresión digital y DigiFlexo en una única impresora— también alberga la tecnología Mouvent</w:t>
      </w:r>
      <w:r>
        <w:rPr>
          <w:rFonts w:ascii="Arial" w:hAnsi="Arial" w:cs="Arial"/>
          <w:sz w:val="22"/>
          <w:szCs w:val="22"/>
          <w:vertAlign w:val="superscript"/>
        </w:rPr>
        <w:t>TM</w:t>
      </w:r>
      <w:r>
        <w:rPr>
          <w:rFonts w:ascii="Arial" w:hAnsi="Arial" w:cs="Arial"/>
          <w:sz w:val="22"/>
          <w:szCs w:val="22"/>
        </w:rPr>
        <w:t xml:space="preserve"> Digital Ink-Jet Technology Inside. </w:t>
      </w:r>
    </w:p>
    <w:p w14:paraId="0106F5AD" w14:textId="77777777" w:rsidR="007464BE" w:rsidRDefault="007464BE" w:rsidP="00655734">
      <w:pPr>
        <w:rPr>
          <w:rFonts w:ascii="Arial" w:hAnsi="Arial" w:cs="Arial"/>
          <w:sz w:val="22"/>
          <w:szCs w:val="22"/>
        </w:rPr>
      </w:pPr>
    </w:p>
    <w:p w14:paraId="030B91E4" w14:textId="77777777" w:rsidR="00906874" w:rsidRDefault="001A7C72" w:rsidP="00655734">
      <w:pPr>
        <w:rPr>
          <w:rFonts w:ascii="Arial" w:hAnsi="Arial" w:cs="Arial"/>
          <w:sz w:val="22"/>
          <w:szCs w:val="22"/>
        </w:rPr>
      </w:pPr>
      <w:r>
        <w:rPr>
          <w:rFonts w:ascii="Arial" w:hAnsi="Arial" w:cs="Arial"/>
          <w:sz w:val="22"/>
          <w:szCs w:val="22"/>
        </w:rPr>
        <w:t>El motor de impresión digital que esconde la MASTER DM5 adopta la tecnología Cluster propia de Mouvent, que integra cabezales de impresión Fuji Dimatix Samba. Los cabezales de la tecnología Mouvent</w:t>
      </w:r>
      <w:r>
        <w:rPr>
          <w:rFonts w:ascii="Arial" w:hAnsi="Arial" w:cs="Arial"/>
          <w:sz w:val="22"/>
          <w:szCs w:val="22"/>
          <w:vertAlign w:val="superscript"/>
        </w:rPr>
        <w:t>TM</w:t>
      </w:r>
      <w:r>
        <w:rPr>
          <w:rFonts w:ascii="Arial" w:hAnsi="Arial" w:cs="Arial"/>
          <w:sz w:val="22"/>
          <w:szCs w:val="22"/>
        </w:rPr>
        <w:t xml:space="preserve"> Cluster son extremadamente compactos y fáciles de cambiar para permitir un mantenimiento sencillo y accesible; además disponen de circuitos </w:t>
      </w:r>
      <w:r>
        <w:rPr>
          <w:rFonts w:ascii="Arial" w:hAnsi="Arial" w:cs="Arial"/>
          <w:sz w:val="22"/>
          <w:szCs w:val="22"/>
        </w:rPr>
        <w:lastRenderedPageBreak/>
        <w:t>completamente integrados de entintado, acondicionado y electrónica todo en uno para garantizar la máxima fiabilidad de los cabezales de impresión.</w:t>
      </w:r>
    </w:p>
    <w:p w14:paraId="6DE89977" w14:textId="77777777" w:rsidR="007464BE" w:rsidRDefault="007464BE" w:rsidP="00655734">
      <w:pPr>
        <w:rPr>
          <w:rFonts w:ascii="Arial" w:hAnsi="Arial" w:cs="Arial"/>
          <w:sz w:val="22"/>
          <w:szCs w:val="22"/>
        </w:rPr>
      </w:pPr>
    </w:p>
    <w:p w14:paraId="0F545411" w14:textId="77777777" w:rsidR="007464BE" w:rsidRDefault="007464BE" w:rsidP="00655734">
      <w:pPr>
        <w:rPr>
          <w:rFonts w:ascii="Arial" w:hAnsi="Arial" w:cs="Arial"/>
          <w:sz w:val="22"/>
          <w:szCs w:val="22"/>
        </w:rPr>
      </w:pPr>
      <w:r>
        <w:rPr>
          <w:rFonts w:ascii="Arial" w:hAnsi="Arial" w:cs="Arial"/>
          <w:sz w:val="22"/>
          <w:szCs w:val="22"/>
        </w:rPr>
        <w:t>En palabras de Thierry Martin: «La calidad de las dos impresoras de etiquetas Mouvent que se exhibirán en Labelexpo, junto con la aplicación de la tecnología Mouvent en la MASTER DM5, son un claro ejemplo de la eficacia de la tecnología Mouvent</w:t>
      </w:r>
      <w:r>
        <w:rPr>
          <w:rFonts w:ascii="Arial" w:hAnsi="Arial" w:cs="Arial"/>
          <w:sz w:val="22"/>
          <w:szCs w:val="22"/>
          <w:vertAlign w:val="superscript"/>
        </w:rPr>
        <w:t>TM</w:t>
      </w:r>
      <w:r>
        <w:rPr>
          <w:rFonts w:ascii="Arial" w:hAnsi="Arial" w:cs="Arial"/>
          <w:sz w:val="22"/>
          <w:szCs w:val="22"/>
        </w:rPr>
        <w:t xml:space="preserve"> Cluster; estamos deseando mostrar a los asistentes de Labelexpo la alta calidad que puede obtenerse». </w:t>
      </w:r>
    </w:p>
    <w:p w14:paraId="3129D5A3" w14:textId="40136B29" w:rsidR="006161E9" w:rsidRDefault="006161E9" w:rsidP="006161E9">
      <w:pPr>
        <w:pStyle w:val="Boilerplate"/>
        <w:spacing w:after="0"/>
        <w:rPr>
          <w:rFonts w:ascii="Arial" w:hAnsi="Arial" w:cs="Arial"/>
          <w:sz w:val="21"/>
          <w:szCs w:val="21"/>
        </w:rPr>
      </w:pPr>
    </w:p>
    <w:p w14:paraId="4402DE68" w14:textId="77777777" w:rsidR="00D21F23" w:rsidRDefault="00D21F23" w:rsidP="006161E9">
      <w:pPr>
        <w:pStyle w:val="Boilerplate"/>
        <w:spacing w:after="0"/>
        <w:rPr>
          <w:rFonts w:ascii="Arial" w:hAnsi="Arial" w:cs="Arial"/>
          <w:sz w:val="21"/>
          <w:szCs w:val="21"/>
        </w:rPr>
      </w:pPr>
    </w:p>
    <w:p w14:paraId="6A79E46A" w14:textId="77777777" w:rsidR="00727ED0" w:rsidRPr="00EF40A3" w:rsidRDefault="00727ED0" w:rsidP="00727ED0">
      <w:pPr>
        <w:pStyle w:val="Boilerplate"/>
        <w:spacing w:after="0"/>
        <w:rPr>
          <w:rFonts w:ascii="Arial" w:hAnsi="Arial" w:cs="Arial"/>
          <w:sz w:val="22"/>
          <w:szCs w:val="22"/>
        </w:rPr>
      </w:pPr>
      <w:r w:rsidRPr="00EF40A3">
        <w:rPr>
          <w:rFonts w:ascii="Arial" w:hAnsi="Arial" w:cs="Arial"/>
          <w:sz w:val="22"/>
          <w:szCs w:val="22"/>
        </w:rPr>
        <w:t>((Caption))</w:t>
      </w:r>
    </w:p>
    <w:p w14:paraId="613CAA1F" w14:textId="77777777" w:rsidR="00727ED0" w:rsidRPr="00EF40A3" w:rsidRDefault="00727ED0" w:rsidP="00727ED0">
      <w:pPr>
        <w:pStyle w:val="Boilerplate"/>
        <w:spacing w:after="0"/>
        <w:rPr>
          <w:rFonts w:ascii="Arial" w:hAnsi="Arial" w:cs="Arial"/>
          <w:sz w:val="22"/>
          <w:szCs w:val="22"/>
        </w:rPr>
      </w:pPr>
    </w:p>
    <w:p w14:paraId="6F574B83" w14:textId="469FE3CF" w:rsidR="00727ED0" w:rsidRPr="00EF40A3" w:rsidRDefault="00727ED0" w:rsidP="00727ED0">
      <w:pPr>
        <w:pStyle w:val="Boilerplate"/>
        <w:spacing w:after="0"/>
        <w:rPr>
          <w:rFonts w:ascii="Arial" w:hAnsi="Arial" w:cs="Arial"/>
          <w:sz w:val="22"/>
          <w:szCs w:val="22"/>
        </w:rPr>
      </w:pPr>
      <w:r w:rsidRPr="00EF40A3">
        <w:rPr>
          <w:rFonts w:ascii="Arial" w:hAnsi="Arial" w:cs="Arial"/>
          <w:sz w:val="22"/>
          <w:szCs w:val="22"/>
        </w:rPr>
        <w:t>((Mouvent_LB702-WB))</w:t>
      </w:r>
    </w:p>
    <w:p w14:paraId="7EF366AB" w14:textId="21A36A6F" w:rsidR="00B13FA4" w:rsidRPr="00EF40A3" w:rsidRDefault="00B13FA4" w:rsidP="00727ED0">
      <w:pPr>
        <w:pStyle w:val="Boilerplate"/>
        <w:spacing w:after="0"/>
        <w:rPr>
          <w:rFonts w:ascii="Arial" w:hAnsi="Arial" w:cs="Arial"/>
          <w:sz w:val="22"/>
          <w:szCs w:val="22"/>
        </w:rPr>
      </w:pPr>
      <w:r w:rsidRPr="00EF40A3">
        <w:rPr>
          <w:rFonts w:ascii="Arial" w:hAnsi="Arial" w:cs="Arial"/>
          <w:sz w:val="22"/>
          <w:szCs w:val="22"/>
        </w:rPr>
        <w:t>La LB702-WB utiliza únicamente tintas Mouvent™ 100% de base acuosa desarrolladas internamente, 100 % libres de COV (compuestos orgánicos volátiles) y 100% aptas para el contacto indirecto con alimentos.</w:t>
      </w:r>
    </w:p>
    <w:p w14:paraId="21085B2B" w14:textId="77777777" w:rsidR="00727ED0" w:rsidRPr="00EF40A3" w:rsidRDefault="00727ED0" w:rsidP="00727ED0">
      <w:pPr>
        <w:pStyle w:val="Boilerplate"/>
        <w:spacing w:after="0"/>
        <w:rPr>
          <w:rFonts w:ascii="Arial" w:hAnsi="Arial" w:cs="Arial"/>
          <w:sz w:val="22"/>
          <w:szCs w:val="22"/>
        </w:rPr>
      </w:pPr>
    </w:p>
    <w:p w14:paraId="589E3D2A" w14:textId="072F55BA" w:rsidR="00727ED0" w:rsidRPr="00EF40A3" w:rsidRDefault="00727ED0" w:rsidP="00727ED0">
      <w:pPr>
        <w:pStyle w:val="Boilerplate"/>
        <w:spacing w:after="0"/>
        <w:rPr>
          <w:rFonts w:ascii="Arial" w:hAnsi="Arial" w:cs="Arial"/>
          <w:sz w:val="22"/>
          <w:szCs w:val="22"/>
        </w:rPr>
      </w:pPr>
      <w:r w:rsidRPr="00EF40A3">
        <w:rPr>
          <w:rFonts w:ascii="Arial" w:hAnsi="Arial" w:cs="Arial"/>
          <w:sz w:val="22"/>
          <w:szCs w:val="22"/>
        </w:rPr>
        <w:t>((Mouvent_LB701-UV))</w:t>
      </w:r>
    </w:p>
    <w:p w14:paraId="3DF873E6" w14:textId="4362E3F1" w:rsidR="00B13FA4" w:rsidRPr="00EF40A3" w:rsidRDefault="00B13FA4" w:rsidP="00727ED0">
      <w:pPr>
        <w:pStyle w:val="Boilerplate"/>
        <w:spacing w:after="0"/>
        <w:rPr>
          <w:rFonts w:ascii="Arial" w:hAnsi="Arial" w:cs="Arial"/>
          <w:sz w:val="22"/>
          <w:szCs w:val="22"/>
        </w:rPr>
      </w:pPr>
      <w:r w:rsidRPr="00EF40A3">
        <w:rPr>
          <w:rFonts w:ascii="Arial" w:hAnsi="Arial" w:cs="Arial"/>
          <w:sz w:val="22"/>
          <w:szCs w:val="22"/>
        </w:rPr>
        <w:t>La LB701-UV es la impresora de etiquetas más pequeña de la gama Mouvent, igualando el conocido formato de impresora tipográfica</w:t>
      </w:r>
      <w:r>
        <w:rPr>
          <w:rFonts w:ascii="Arial" w:hAnsi="Arial" w:cs="Arial"/>
          <w:sz w:val="22"/>
          <w:szCs w:val="22"/>
        </w:rPr>
        <w:t xml:space="preserve"> e imprim</w:t>
      </w:r>
      <w:r w:rsidR="001961D4">
        <w:rPr>
          <w:rFonts w:ascii="Arial" w:hAnsi="Arial" w:cs="Arial"/>
          <w:sz w:val="22"/>
          <w:szCs w:val="22"/>
        </w:rPr>
        <w:t>ie</w:t>
      </w:r>
      <w:r>
        <w:rPr>
          <w:rFonts w:ascii="Arial" w:hAnsi="Arial" w:cs="Arial"/>
          <w:sz w:val="22"/>
          <w:szCs w:val="22"/>
        </w:rPr>
        <w:t>ndo por primera vez con 6 colores y tinta blanca en Labelexpo.</w:t>
      </w:r>
    </w:p>
    <w:p w14:paraId="34E36E92" w14:textId="77777777" w:rsidR="00727ED0" w:rsidRPr="00EF40A3" w:rsidRDefault="00727ED0" w:rsidP="00727ED0">
      <w:pPr>
        <w:pStyle w:val="Boilerplate"/>
        <w:spacing w:after="0"/>
        <w:rPr>
          <w:rFonts w:ascii="Arial" w:hAnsi="Arial" w:cs="Arial"/>
          <w:sz w:val="22"/>
          <w:szCs w:val="22"/>
        </w:rPr>
      </w:pPr>
    </w:p>
    <w:p w14:paraId="1415AD0F" w14:textId="2D1E4BEF" w:rsidR="00727ED0" w:rsidRPr="00EF40A3" w:rsidRDefault="00727ED0" w:rsidP="00727ED0">
      <w:pPr>
        <w:pStyle w:val="Boilerplate"/>
        <w:spacing w:after="0"/>
        <w:rPr>
          <w:rFonts w:ascii="Arial" w:hAnsi="Arial" w:cs="Arial"/>
          <w:sz w:val="22"/>
          <w:szCs w:val="22"/>
        </w:rPr>
      </w:pPr>
      <w:r w:rsidRPr="00EF40A3">
        <w:rPr>
          <w:rFonts w:ascii="Arial" w:hAnsi="Arial" w:cs="Arial"/>
          <w:sz w:val="22"/>
          <w:szCs w:val="22"/>
        </w:rPr>
        <w:t>((Mouvent_white_on_metalized))</w:t>
      </w:r>
    </w:p>
    <w:p w14:paraId="7E53CF5C" w14:textId="0C26563E" w:rsidR="00727ED0" w:rsidRPr="00EF40A3" w:rsidRDefault="00727ED0" w:rsidP="00727ED0">
      <w:pPr>
        <w:pStyle w:val="Boilerplate"/>
        <w:spacing w:after="0"/>
        <w:rPr>
          <w:rFonts w:ascii="Arial" w:hAnsi="Arial" w:cs="Arial"/>
          <w:sz w:val="22"/>
          <w:szCs w:val="22"/>
        </w:rPr>
      </w:pPr>
      <w:r w:rsidRPr="00EF40A3">
        <w:rPr>
          <w:rFonts w:ascii="Arial" w:hAnsi="Arial" w:cs="Arial"/>
          <w:sz w:val="22"/>
          <w:szCs w:val="22"/>
        </w:rPr>
        <w:t>Mouvent</w:t>
      </w:r>
      <w:r w:rsidR="00B13FA4" w:rsidRPr="00B13FA4">
        <w:rPr>
          <w:rFonts w:ascii="Arial" w:hAnsi="Arial" w:cs="Arial"/>
          <w:sz w:val="22"/>
          <w:szCs w:val="22"/>
        </w:rPr>
        <w:t xml:space="preserve"> va</w:t>
      </w:r>
      <w:r w:rsidR="001961D4">
        <w:rPr>
          <w:rFonts w:ascii="Arial" w:hAnsi="Arial" w:cs="Arial"/>
          <w:sz w:val="22"/>
          <w:szCs w:val="22"/>
        </w:rPr>
        <w:t xml:space="preserve"> a</w:t>
      </w:r>
      <w:r w:rsidR="00B13FA4" w:rsidRPr="00B13FA4">
        <w:rPr>
          <w:rFonts w:ascii="Arial" w:hAnsi="Arial" w:cs="Arial"/>
          <w:sz w:val="22"/>
          <w:szCs w:val="22"/>
        </w:rPr>
        <w:t xml:space="preserve"> </w:t>
      </w:r>
      <w:r w:rsidR="00B13FA4" w:rsidRPr="00EF40A3">
        <w:rPr>
          <w:rFonts w:ascii="Arial" w:hAnsi="Arial" w:cs="Arial"/>
          <w:sz w:val="22"/>
          <w:szCs w:val="22"/>
        </w:rPr>
        <w:t xml:space="preserve">demostrar en estreno mundial </w:t>
      </w:r>
      <w:r w:rsidR="00B13FA4">
        <w:rPr>
          <w:rFonts w:ascii="Arial" w:hAnsi="Arial" w:cs="Arial"/>
          <w:sz w:val="22"/>
          <w:szCs w:val="22"/>
        </w:rPr>
        <w:t xml:space="preserve">sus capacidades </w:t>
      </w:r>
      <w:r w:rsidR="001961D4">
        <w:rPr>
          <w:rFonts w:ascii="Arial" w:hAnsi="Arial" w:cs="Arial"/>
          <w:sz w:val="22"/>
          <w:szCs w:val="22"/>
        </w:rPr>
        <w:t>de</w:t>
      </w:r>
      <w:r w:rsidR="00B13FA4">
        <w:rPr>
          <w:rFonts w:ascii="Arial" w:hAnsi="Arial" w:cs="Arial"/>
          <w:sz w:val="22"/>
          <w:szCs w:val="22"/>
        </w:rPr>
        <w:t xml:space="preserve"> imprimir con tinta blanca en sustratos</w:t>
      </w:r>
      <w:r w:rsidR="001961D4">
        <w:rPr>
          <w:rFonts w:ascii="Arial" w:hAnsi="Arial" w:cs="Arial"/>
          <w:sz w:val="22"/>
          <w:szCs w:val="22"/>
        </w:rPr>
        <w:t xml:space="preserve"> transparentes </w:t>
      </w:r>
      <w:r w:rsidR="00B13FA4">
        <w:rPr>
          <w:rFonts w:ascii="Arial" w:hAnsi="Arial" w:cs="Arial"/>
          <w:sz w:val="22"/>
          <w:szCs w:val="22"/>
        </w:rPr>
        <w:t>y metalizados.</w:t>
      </w:r>
    </w:p>
    <w:p w14:paraId="52E65C90" w14:textId="3C74F9FE" w:rsidR="00727ED0" w:rsidRPr="00EF40A3" w:rsidRDefault="00727ED0" w:rsidP="006161E9">
      <w:pPr>
        <w:pStyle w:val="Boilerplate"/>
        <w:spacing w:after="0"/>
        <w:rPr>
          <w:rFonts w:ascii="Arial" w:hAnsi="Arial" w:cs="Arial"/>
          <w:sz w:val="22"/>
          <w:szCs w:val="22"/>
        </w:rPr>
      </w:pPr>
    </w:p>
    <w:p w14:paraId="6EA752E6" w14:textId="1C277B4C" w:rsidR="00727ED0" w:rsidRPr="00EF40A3" w:rsidRDefault="00727ED0" w:rsidP="006161E9">
      <w:pPr>
        <w:pStyle w:val="Boilerplate"/>
        <w:spacing w:after="0"/>
        <w:rPr>
          <w:rFonts w:ascii="Arial" w:hAnsi="Arial" w:cs="Arial"/>
          <w:sz w:val="22"/>
          <w:szCs w:val="22"/>
          <w:lang w:val="fr-CH"/>
        </w:rPr>
      </w:pPr>
      <w:r w:rsidRPr="00EF40A3">
        <w:rPr>
          <w:rFonts w:ascii="Arial" w:hAnsi="Arial" w:cs="Arial"/>
          <w:sz w:val="22"/>
          <w:szCs w:val="22"/>
          <w:lang w:val="fr-CH"/>
        </w:rPr>
        <w:t>((Mouvent_Cluster))</w:t>
      </w:r>
    </w:p>
    <w:p w14:paraId="31B1D6A5" w14:textId="23465411" w:rsidR="00B13FA4" w:rsidRPr="00EF40A3" w:rsidRDefault="00B13FA4" w:rsidP="006161E9">
      <w:pPr>
        <w:pStyle w:val="Boilerplate"/>
        <w:spacing w:after="0"/>
        <w:rPr>
          <w:rFonts w:ascii="Arial" w:hAnsi="Arial" w:cs="Arial"/>
          <w:sz w:val="22"/>
          <w:szCs w:val="22"/>
        </w:rPr>
      </w:pPr>
      <w:r>
        <w:rPr>
          <w:rFonts w:ascii="Arial" w:hAnsi="Arial" w:cs="Arial"/>
          <w:sz w:val="22"/>
          <w:szCs w:val="22"/>
        </w:rPr>
        <w:t>En el corazón de todas las impresoras digitales Mouvent y además ahora</w:t>
      </w:r>
      <w:r w:rsidR="001961D4">
        <w:rPr>
          <w:rFonts w:ascii="Arial" w:hAnsi="Arial" w:cs="Arial"/>
          <w:sz w:val="22"/>
          <w:szCs w:val="22"/>
        </w:rPr>
        <w:t xml:space="preserve"> también en</w:t>
      </w:r>
      <w:r>
        <w:rPr>
          <w:rFonts w:ascii="Arial" w:hAnsi="Arial" w:cs="Arial"/>
          <w:sz w:val="22"/>
          <w:szCs w:val="22"/>
        </w:rPr>
        <w:t xml:space="preserve"> las impresoras híbridas de BOBST</w:t>
      </w:r>
      <w:r w:rsidR="001961D4">
        <w:rPr>
          <w:rFonts w:ascii="Arial" w:hAnsi="Arial" w:cs="Arial"/>
          <w:sz w:val="22"/>
          <w:szCs w:val="22"/>
        </w:rPr>
        <w:t xml:space="preserve"> está</w:t>
      </w:r>
      <w:r>
        <w:rPr>
          <w:rFonts w:ascii="Arial" w:hAnsi="Arial" w:cs="Arial"/>
          <w:sz w:val="22"/>
          <w:szCs w:val="22"/>
        </w:rPr>
        <w:t xml:space="preserve"> el muy compacto y versátil Mouvent</w:t>
      </w:r>
      <w:r w:rsidRPr="00EF40A3">
        <w:rPr>
          <w:rFonts w:ascii="Arial" w:hAnsi="Arial" w:cs="Arial"/>
          <w:sz w:val="22"/>
          <w:szCs w:val="22"/>
          <w:vertAlign w:val="superscript"/>
        </w:rPr>
        <w:t>TM</w:t>
      </w:r>
      <w:r>
        <w:rPr>
          <w:rFonts w:ascii="Arial" w:hAnsi="Arial" w:cs="Arial"/>
          <w:sz w:val="22"/>
          <w:szCs w:val="22"/>
        </w:rPr>
        <w:t xml:space="preserve"> Cluster.</w:t>
      </w:r>
    </w:p>
    <w:p w14:paraId="0A5ACF7D" w14:textId="77777777" w:rsidR="00727ED0" w:rsidRPr="00B13FA4" w:rsidRDefault="00727ED0" w:rsidP="006161E9">
      <w:pPr>
        <w:pStyle w:val="Boilerplate"/>
        <w:spacing w:after="0"/>
        <w:rPr>
          <w:rFonts w:ascii="Arial" w:hAnsi="Arial" w:cs="Arial"/>
          <w:sz w:val="21"/>
          <w:szCs w:val="21"/>
        </w:rPr>
      </w:pPr>
    </w:p>
    <w:p w14:paraId="2CF5904E" w14:textId="1719421A" w:rsidR="00534E9F" w:rsidRDefault="00534E9F" w:rsidP="00EE2CF3">
      <w:pPr>
        <w:pStyle w:val="Boilerplate"/>
        <w:rPr>
          <w:rFonts w:ascii="Arial" w:hAnsi="Arial" w:cs="Arial"/>
          <w:b/>
        </w:rPr>
      </w:pPr>
    </w:p>
    <w:p w14:paraId="3F098B81" w14:textId="6C39A635" w:rsidR="00D21F23" w:rsidRDefault="00D21F23" w:rsidP="00EE2CF3">
      <w:pPr>
        <w:pStyle w:val="Boilerplate"/>
        <w:rPr>
          <w:rFonts w:ascii="Arial" w:hAnsi="Arial" w:cs="Arial"/>
          <w:b/>
        </w:rPr>
      </w:pPr>
    </w:p>
    <w:p w14:paraId="7AAA30FE" w14:textId="77777777" w:rsidR="00D21F23" w:rsidRPr="00B13FA4" w:rsidRDefault="00D21F23" w:rsidP="00EE2CF3">
      <w:pPr>
        <w:pStyle w:val="Boilerplate"/>
        <w:rPr>
          <w:rFonts w:ascii="Arial" w:hAnsi="Arial" w:cs="Arial"/>
          <w:b/>
        </w:rPr>
      </w:pPr>
    </w:p>
    <w:p w14:paraId="63ADBBC1" w14:textId="77777777" w:rsidR="005B3791" w:rsidRPr="00D72B50" w:rsidRDefault="005B3791" w:rsidP="005B3791">
      <w:pPr>
        <w:rPr>
          <w:rFonts w:ascii="Arial" w:eastAsia="Titillium Web" w:hAnsi="Arial" w:cs="Arial"/>
          <w:b/>
        </w:rPr>
      </w:pPr>
      <w:r>
        <w:rPr>
          <w:rFonts w:ascii="Arial" w:eastAsia="Titillium Web" w:hAnsi="Arial" w:cs="Arial"/>
          <w:b/>
        </w:rPr>
        <w:t>Contacto para la prensa:</w:t>
      </w:r>
    </w:p>
    <w:p w14:paraId="1B08B687" w14:textId="77777777" w:rsidR="005B3791" w:rsidRPr="00D72B50" w:rsidRDefault="005B3791" w:rsidP="005B3791">
      <w:pPr>
        <w:rPr>
          <w:rFonts w:ascii="Arial" w:eastAsia="Titillium Web" w:hAnsi="Arial" w:cs="Arial"/>
        </w:rPr>
      </w:pPr>
    </w:p>
    <w:p w14:paraId="384F2399" w14:textId="77777777" w:rsidR="005B3791" w:rsidRPr="00D72B50" w:rsidRDefault="005B3791" w:rsidP="005B3791">
      <w:pPr>
        <w:rPr>
          <w:rFonts w:ascii="Arial" w:eastAsia="Titillium Web" w:hAnsi="Arial" w:cs="Arial"/>
          <w:b/>
        </w:rPr>
      </w:pPr>
      <w:r>
        <w:rPr>
          <w:rFonts w:ascii="Arial" w:eastAsia="Titillium Web" w:hAnsi="Arial" w:cs="Arial"/>
          <w:b/>
        </w:rPr>
        <w:t>AlexCompany GmbH</w:t>
      </w:r>
      <w:r>
        <w:tab/>
      </w:r>
      <w:r>
        <w:tab/>
      </w:r>
      <w:r>
        <w:tab/>
      </w:r>
      <w:r>
        <w:tab/>
      </w:r>
      <w:r>
        <w:tab/>
      </w:r>
      <w:r>
        <w:rPr>
          <w:rFonts w:ascii="Arial" w:eastAsia="Titillium Web" w:hAnsi="Arial" w:cs="Arial"/>
          <w:b/>
        </w:rPr>
        <w:t>Mouvent AG</w:t>
      </w:r>
    </w:p>
    <w:p w14:paraId="4F157428" w14:textId="77777777" w:rsidR="005B3791" w:rsidRPr="00D72B50" w:rsidRDefault="005B3791" w:rsidP="005B3791">
      <w:pPr>
        <w:rPr>
          <w:rFonts w:ascii="Arial" w:eastAsia="Titillium Web" w:hAnsi="Arial" w:cs="Arial"/>
        </w:rPr>
      </w:pPr>
      <w:r>
        <w:rPr>
          <w:rFonts w:ascii="Arial" w:eastAsia="Titillium Web" w:hAnsi="Arial" w:cs="Arial"/>
        </w:rPr>
        <w:t>Gudrun Alex</w:t>
      </w:r>
      <w:r>
        <w:tab/>
      </w:r>
      <w:r>
        <w:tab/>
      </w:r>
      <w:r>
        <w:tab/>
      </w:r>
      <w:r>
        <w:tab/>
      </w:r>
      <w:r>
        <w:tab/>
      </w:r>
      <w:r>
        <w:tab/>
      </w:r>
      <w:r>
        <w:rPr>
          <w:rFonts w:ascii="Arial" w:eastAsia="Titillium Web" w:hAnsi="Arial" w:cs="Arial"/>
        </w:rPr>
        <w:t>Jan-Frederik Lange</w:t>
      </w:r>
    </w:p>
    <w:p w14:paraId="0515F8A1" w14:textId="77777777" w:rsidR="005B3791" w:rsidRPr="00D72B50" w:rsidRDefault="005B3791" w:rsidP="005B3791">
      <w:pPr>
        <w:rPr>
          <w:rFonts w:ascii="Arial" w:eastAsia="Titillium Web" w:hAnsi="Arial" w:cs="Arial"/>
        </w:rPr>
      </w:pPr>
      <w:r>
        <w:rPr>
          <w:rFonts w:ascii="Arial" w:eastAsia="Titillium Web" w:hAnsi="Arial" w:cs="Arial"/>
        </w:rPr>
        <w:t xml:space="preserve">Tel.: +49 211 58 58 66 66 </w:t>
      </w:r>
      <w:r>
        <w:tab/>
      </w:r>
      <w:r>
        <w:tab/>
      </w:r>
      <w:r>
        <w:tab/>
      </w:r>
      <w:r>
        <w:tab/>
      </w:r>
      <w:r>
        <w:rPr>
          <w:rFonts w:ascii="Arial" w:eastAsia="Titillium Web" w:hAnsi="Arial" w:cs="Arial"/>
        </w:rPr>
        <w:t>Marketing y Comunicación</w:t>
      </w:r>
    </w:p>
    <w:p w14:paraId="36EFE0A7" w14:textId="77777777" w:rsidR="005B3791" w:rsidRPr="00B55CE7" w:rsidRDefault="005B3791" w:rsidP="005B3791">
      <w:pPr>
        <w:rPr>
          <w:rFonts w:ascii="Arial" w:eastAsia="Titillium Web" w:hAnsi="Arial" w:cs="Arial"/>
        </w:rPr>
      </w:pPr>
      <w:r>
        <w:rPr>
          <w:rFonts w:ascii="Arial" w:eastAsia="Titillium Web" w:hAnsi="Arial" w:cs="Arial"/>
        </w:rPr>
        <w:t>Móvil: +49 160 484 14 39</w:t>
      </w:r>
      <w:r>
        <w:tab/>
      </w:r>
      <w:r>
        <w:tab/>
      </w:r>
      <w:r>
        <w:tab/>
      </w:r>
      <w:r>
        <w:tab/>
      </w:r>
      <w:r>
        <w:rPr>
          <w:rFonts w:ascii="Arial" w:eastAsia="Titillium Web" w:hAnsi="Arial" w:cs="Arial"/>
        </w:rPr>
        <w:t>Móvil: +41 79 788 48 63</w:t>
      </w:r>
    </w:p>
    <w:p w14:paraId="2B8A27EF" w14:textId="77777777" w:rsidR="005B3791" w:rsidRPr="00EF40A3" w:rsidRDefault="000B1850" w:rsidP="005B3791">
      <w:pPr>
        <w:rPr>
          <w:rFonts w:ascii="Arial" w:eastAsia="Titillium Web" w:hAnsi="Arial" w:cs="Arial"/>
          <w:color w:val="2DAFE6"/>
          <w:u w:val="single"/>
          <w:lang w:val="fr-CH"/>
        </w:rPr>
      </w:pPr>
      <w:r w:rsidRPr="00EF40A3">
        <w:rPr>
          <w:rFonts w:ascii="Arial" w:eastAsia="Titillium Web" w:hAnsi="Arial" w:cs="Arial"/>
          <w:lang w:val="fr-CH"/>
        </w:rPr>
        <w:t>E-mail</w:t>
      </w:r>
      <w:r w:rsidR="005B3791" w:rsidRPr="00EF40A3">
        <w:rPr>
          <w:rFonts w:ascii="Arial" w:eastAsia="Titillium Web" w:hAnsi="Arial" w:cs="Arial"/>
          <w:lang w:val="fr-CH"/>
        </w:rPr>
        <w:t xml:space="preserve">: </w:t>
      </w:r>
      <w:hyperlink r:id="rId12">
        <w:r w:rsidR="005B3791" w:rsidRPr="00EF40A3">
          <w:rPr>
            <w:rFonts w:ascii="Arial" w:eastAsia="Titillium Web" w:hAnsi="Arial" w:cs="Arial"/>
            <w:color w:val="2DAFE6"/>
            <w:u w:val="single"/>
            <w:lang w:val="fr-CH"/>
          </w:rPr>
          <w:t>gudrun.alex@alex-company.com</w:t>
        </w:r>
      </w:hyperlink>
      <w:r w:rsidR="005B3791" w:rsidRPr="00EF40A3">
        <w:rPr>
          <w:lang w:val="fr-CH"/>
        </w:rPr>
        <w:tab/>
      </w:r>
      <w:r w:rsidR="005B3791" w:rsidRPr="00EF40A3">
        <w:rPr>
          <w:lang w:val="fr-CH"/>
        </w:rPr>
        <w:tab/>
      </w:r>
      <w:r w:rsidRPr="00EF40A3">
        <w:rPr>
          <w:rFonts w:ascii="Arial" w:eastAsia="Titillium Web" w:hAnsi="Arial" w:cs="Arial"/>
          <w:lang w:val="fr-CH"/>
        </w:rPr>
        <w:t>E-mail</w:t>
      </w:r>
      <w:r w:rsidR="005B3791" w:rsidRPr="00EF40A3">
        <w:rPr>
          <w:rFonts w:ascii="Arial" w:eastAsia="Titillium Web" w:hAnsi="Arial" w:cs="Arial"/>
          <w:lang w:val="fr-CH"/>
        </w:rPr>
        <w:t xml:space="preserve">: </w:t>
      </w:r>
      <w:hyperlink r:id="rId13">
        <w:r w:rsidR="005B3791" w:rsidRPr="00EF40A3">
          <w:rPr>
            <w:rFonts w:ascii="Arial" w:eastAsia="Titillium Web" w:hAnsi="Arial" w:cs="Arial"/>
            <w:color w:val="2DAFE6"/>
            <w:u w:val="single"/>
            <w:lang w:val="fr-CH"/>
          </w:rPr>
          <w:t>jan-frederik.lange@mouvent.com</w:t>
        </w:r>
      </w:hyperlink>
    </w:p>
    <w:p w14:paraId="6E2AB751" w14:textId="77777777" w:rsidR="005B3791" w:rsidRPr="00EF40A3" w:rsidRDefault="005B3791" w:rsidP="005B3791">
      <w:pPr>
        <w:rPr>
          <w:rFonts w:ascii="Arial" w:eastAsia="Titillium Web" w:hAnsi="Arial" w:cs="Arial"/>
          <w:color w:val="2DAFE6"/>
          <w:u w:val="single"/>
          <w:lang w:val="fr-CH"/>
        </w:rPr>
      </w:pPr>
    </w:p>
    <w:p w14:paraId="77C780CE" w14:textId="3D1B25CE" w:rsidR="005B3791" w:rsidRDefault="005B3791" w:rsidP="005B3791">
      <w:pPr>
        <w:rPr>
          <w:rFonts w:ascii="Arial" w:eastAsia="Titillium Web" w:hAnsi="Arial" w:cs="Arial"/>
          <w:color w:val="2DAFE6"/>
          <w:u w:val="single"/>
          <w:lang w:val="fr-CH"/>
        </w:rPr>
      </w:pPr>
    </w:p>
    <w:p w14:paraId="55862A80" w14:textId="77777777" w:rsidR="00D21F23" w:rsidRPr="00EF40A3" w:rsidRDefault="00D21F23" w:rsidP="005B3791">
      <w:pPr>
        <w:rPr>
          <w:rFonts w:ascii="Arial" w:eastAsia="Titillium Web" w:hAnsi="Arial" w:cs="Arial"/>
          <w:color w:val="2DAFE6"/>
          <w:u w:val="single"/>
          <w:lang w:val="fr-CH"/>
        </w:rPr>
      </w:pPr>
    </w:p>
    <w:p w14:paraId="3BA54BB5" w14:textId="77777777" w:rsidR="00E70DAA" w:rsidRPr="00EF40A3" w:rsidRDefault="00E70DAA" w:rsidP="00E70DAA">
      <w:pPr>
        <w:autoSpaceDE w:val="0"/>
        <w:autoSpaceDN w:val="0"/>
        <w:adjustRightInd w:val="0"/>
        <w:spacing w:line="276" w:lineRule="auto"/>
        <w:rPr>
          <w:rFonts w:ascii="Arial" w:eastAsia="Calibri" w:hAnsi="Arial" w:cs="Arial"/>
          <w:sz w:val="16"/>
          <w:szCs w:val="16"/>
          <w:lang w:val="fr-CH"/>
        </w:rPr>
      </w:pPr>
      <w:r w:rsidRPr="00EF40A3">
        <w:rPr>
          <w:rFonts w:ascii="Arial" w:eastAsia="Calibri" w:hAnsi="Arial" w:cs="Arial"/>
          <w:b/>
          <w:sz w:val="16"/>
          <w:szCs w:val="16"/>
          <w:lang w:val="fr-CH"/>
        </w:rPr>
        <w:t>Sobre Mouvent</w:t>
      </w:r>
      <w:r w:rsidRPr="00EF40A3">
        <w:rPr>
          <w:rFonts w:ascii="Arial" w:eastAsia="Calibri" w:hAnsi="Arial" w:cs="Arial"/>
          <w:sz w:val="16"/>
          <w:szCs w:val="16"/>
          <w:lang w:val="fr-CH"/>
        </w:rPr>
        <w:t xml:space="preserve"> </w:t>
      </w:r>
    </w:p>
    <w:p w14:paraId="4F5635BF" w14:textId="6B9AE1BD" w:rsidR="00E70DAA" w:rsidRPr="00D72B50" w:rsidRDefault="00E70DAA" w:rsidP="00E70DAA">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Somos el centro de competencia en impresión digital de BOBST dedicado a explorar y traer el futuro de la impresión digital. Nuestro objetivo es desarrollar una tecnología de impresión digital inteligente que permita la impresión digital en cualquier soporte: textil, etiquetas, film, cartón plegable, cartón ondulado y otros muchos. Fundada en junio de 2017, Mouvent cuenta con aproximadamente 140 empleados en cinco centros en Suiza</w:t>
      </w:r>
      <w:r w:rsidR="00727ED0">
        <w:rPr>
          <w:rFonts w:ascii="Arial" w:eastAsia="Calibri" w:hAnsi="Arial" w:cs="Arial"/>
          <w:sz w:val="16"/>
          <w:szCs w:val="16"/>
        </w:rPr>
        <w:t xml:space="preserve"> y en todo el mundo</w:t>
      </w:r>
    </w:p>
    <w:p w14:paraId="3958B5CE" w14:textId="77777777" w:rsidR="005B3791" w:rsidRPr="00D72B50" w:rsidRDefault="005B3791" w:rsidP="005B3791">
      <w:pPr>
        <w:autoSpaceDE w:val="0"/>
        <w:autoSpaceDN w:val="0"/>
        <w:adjustRightInd w:val="0"/>
        <w:spacing w:line="276" w:lineRule="auto"/>
        <w:rPr>
          <w:rFonts w:ascii="Arial" w:eastAsia="Calibri" w:hAnsi="Arial" w:cs="Arial"/>
          <w:sz w:val="16"/>
          <w:szCs w:val="16"/>
        </w:rPr>
      </w:pPr>
    </w:p>
    <w:p w14:paraId="1B437C60" w14:textId="77777777" w:rsidR="005B3791" w:rsidRPr="00D72B50" w:rsidRDefault="005B3791" w:rsidP="005B3791">
      <w:pPr>
        <w:autoSpaceDE w:val="0"/>
        <w:autoSpaceDN w:val="0"/>
        <w:adjustRightInd w:val="0"/>
        <w:spacing w:line="276" w:lineRule="auto"/>
        <w:rPr>
          <w:rFonts w:ascii="Arial" w:eastAsia="Calibri" w:hAnsi="Arial" w:cs="Arial"/>
          <w:sz w:val="16"/>
          <w:szCs w:val="16"/>
        </w:rPr>
      </w:pPr>
    </w:p>
    <w:p w14:paraId="07072EDE" w14:textId="77777777" w:rsidR="00E227EA" w:rsidRPr="00D72B50" w:rsidRDefault="00E227EA" w:rsidP="00E227EA">
      <w:pPr>
        <w:spacing w:after="60"/>
        <w:rPr>
          <w:rFonts w:ascii="Arial" w:eastAsia="Titillium Web" w:hAnsi="Arial" w:cs="Arial"/>
          <w:b/>
          <w:sz w:val="16"/>
          <w:szCs w:val="16"/>
        </w:rPr>
      </w:pPr>
      <w:r>
        <w:rPr>
          <w:rFonts w:ascii="Arial" w:eastAsia="Titillium Web" w:hAnsi="Arial" w:cs="Arial"/>
          <w:b/>
          <w:sz w:val="16"/>
          <w:szCs w:val="16"/>
        </w:rPr>
        <w:t>Síganos en:</w:t>
      </w:r>
    </w:p>
    <w:tbl>
      <w:tblPr>
        <w:tblW w:w="0" w:type="auto"/>
        <w:tblLook w:val="04A0" w:firstRow="1" w:lastRow="0" w:firstColumn="1" w:lastColumn="0" w:noHBand="0" w:noVBand="1"/>
      </w:tblPr>
      <w:tblGrid>
        <w:gridCol w:w="397"/>
        <w:gridCol w:w="3912"/>
      </w:tblGrid>
      <w:tr w:rsidR="00E227EA" w:rsidRPr="00EF40A3" w14:paraId="77260EDE" w14:textId="77777777" w:rsidTr="00E227EA">
        <w:trPr>
          <w:trHeight w:hRule="exact" w:val="482"/>
        </w:trPr>
        <w:tc>
          <w:tcPr>
            <w:tcW w:w="397" w:type="dxa"/>
            <w:hideMark/>
          </w:tcPr>
          <w:p w14:paraId="399DB2C5" w14:textId="77777777" w:rsidR="00E227EA" w:rsidRPr="00D72B50" w:rsidRDefault="00E227EA" w:rsidP="00E227EA">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2336" behindDoc="0" locked="0" layoutInCell="1" allowOverlap="1" wp14:anchorId="2C4F7114" wp14:editId="7EB1C834">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4" style="position:absolute;margin-left:-4.25pt;margin-top:3.5pt;width:17pt;height:17pt;z-index:251662336" coordsize="216000,216000" o:spid="_x0000_s1026" w14:anchorId="6E153D6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style="position:absolute;width:216000;height:216000;visibility:visible;mso-wrap-style:square;v-text-anchor:middle" o:spid="_x0000_s1027" filled="f" strokeweight=".5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v:stroke joinstyle="miter"/>
                      </v:oval>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13" style="position:absolute;left:49470;top:49470;width:114935;height:114935;visibility:visible;mso-wrap-style:square" o:spid="_x0000_s1028"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o:title="" r:id="rId16"/>
                        <v:path arrowok="t"/>
                      </v:shape>
                    </v:group>
                  </w:pict>
                </mc:Fallback>
              </mc:AlternateContent>
            </w:r>
          </w:p>
        </w:tc>
        <w:tc>
          <w:tcPr>
            <w:tcW w:w="3912" w:type="dxa"/>
            <w:vAlign w:val="center"/>
            <w:hideMark/>
          </w:tcPr>
          <w:p w14:paraId="71E00B47" w14:textId="77777777" w:rsidR="00E227EA" w:rsidRPr="00EF40A3" w:rsidRDefault="00E227EA" w:rsidP="00E227EA">
            <w:pPr>
              <w:spacing w:line="180" w:lineRule="exact"/>
              <w:ind w:left="-79"/>
              <w:rPr>
                <w:rFonts w:ascii="Arial" w:eastAsia="Titillium Web" w:hAnsi="Arial" w:cs="Arial"/>
                <w:sz w:val="16"/>
                <w:szCs w:val="16"/>
                <w:lang w:val="en-GB"/>
              </w:rPr>
            </w:pPr>
            <w:r w:rsidRPr="00EF40A3">
              <w:rPr>
                <w:rFonts w:ascii="Arial" w:eastAsia="Titillium Web" w:hAnsi="Arial" w:cs="Arial"/>
                <w:sz w:val="16"/>
                <w:szCs w:val="16"/>
                <w:lang w:val="en-GB"/>
              </w:rPr>
              <w:t xml:space="preserve">Facebook: </w:t>
            </w:r>
          </w:p>
          <w:p w14:paraId="3B1D8938" w14:textId="77777777" w:rsidR="00E227EA" w:rsidRPr="00EF40A3" w:rsidRDefault="00D47DDF" w:rsidP="00E227EA">
            <w:pPr>
              <w:spacing w:line="180" w:lineRule="exact"/>
              <w:ind w:left="-79"/>
              <w:rPr>
                <w:rFonts w:ascii="Arial" w:eastAsia="Titillium Web" w:hAnsi="Arial" w:cs="Arial"/>
                <w:sz w:val="16"/>
                <w:szCs w:val="16"/>
                <w:lang w:val="en-GB"/>
              </w:rPr>
            </w:pPr>
            <w:hyperlink r:id="rId17">
              <w:r w:rsidR="00F06DB1" w:rsidRPr="00EF40A3">
                <w:rPr>
                  <w:rFonts w:ascii="Arial" w:eastAsia="Titillium Web" w:hAnsi="Arial" w:cs="Arial"/>
                  <w:color w:val="2DAFE6"/>
                  <w:sz w:val="16"/>
                  <w:szCs w:val="16"/>
                  <w:u w:val="single"/>
                  <w:lang w:val="en-GB"/>
                </w:rPr>
                <w:t>www.mouvent.com/facebook</w:t>
              </w:r>
            </w:hyperlink>
          </w:p>
        </w:tc>
      </w:tr>
      <w:tr w:rsidR="00E227EA" w:rsidRPr="00141BFC" w14:paraId="7D94E28F" w14:textId="77777777" w:rsidTr="00E227EA">
        <w:trPr>
          <w:trHeight w:hRule="exact" w:val="482"/>
        </w:trPr>
        <w:tc>
          <w:tcPr>
            <w:tcW w:w="397" w:type="dxa"/>
            <w:hideMark/>
          </w:tcPr>
          <w:p w14:paraId="0A155F93" w14:textId="77777777" w:rsidR="00E227EA" w:rsidRPr="00EF40A3" w:rsidRDefault="00E227EA" w:rsidP="00E227EA">
            <w:pPr>
              <w:rPr>
                <w:rFonts w:ascii="Arial" w:eastAsia="Titillium Web" w:hAnsi="Arial" w:cs="Arial"/>
                <w:lang w:val="en-GB"/>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59264" behindDoc="0" locked="0" layoutInCell="1" allowOverlap="1" wp14:anchorId="055A7F16" wp14:editId="7BCA1CC5">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5" style="position:absolute;margin-left:-4.25pt;margin-top:3.7pt;width:17pt;height:17pt;z-index:251659264" coordsize="215900,215900" o:spid="_x0000_s1026" w14:anchorId="4E354E0A"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style="position:absolute;width:215900;height:215900;visibility:visible;mso-wrap-style:square;v-text-anchor:middle" o:spid="_x0000_s1027" filled="f" strokeweight=".5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v:stroke joinstyle="miter"/>
                      </v:oval>
                      <v:shape id="Grafik 11" style="position:absolute;left:49470;top:49470;width:114935;height:114935;visibility:visible;mso-wrap-style:square" o:spid="_x0000_s1028"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o:title="" r:id="rId19"/>
                        <v:path arrowok="t"/>
                      </v:shape>
                    </v:group>
                  </w:pict>
                </mc:Fallback>
              </mc:AlternateContent>
            </w:r>
          </w:p>
        </w:tc>
        <w:tc>
          <w:tcPr>
            <w:tcW w:w="3912" w:type="dxa"/>
            <w:vAlign w:val="center"/>
            <w:hideMark/>
          </w:tcPr>
          <w:p w14:paraId="710046DE" w14:textId="77777777" w:rsidR="00E227EA" w:rsidRPr="00424724"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14:paraId="32ABA2E4" w14:textId="77777777" w:rsidR="00E227EA" w:rsidRPr="00424724" w:rsidRDefault="00575F48" w:rsidP="00E227EA">
            <w:pPr>
              <w:spacing w:line="180" w:lineRule="exact"/>
              <w:ind w:left="-79"/>
              <w:rPr>
                <w:rFonts w:ascii="Arial" w:eastAsia="Titillium Web" w:hAnsi="Arial" w:cs="Arial"/>
                <w:sz w:val="16"/>
                <w:szCs w:val="16"/>
              </w:rPr>
            </w:pPr>
            <w:hyperlink r:id="rId20">
              <w:r w:rsidR="00141BFC">
                <w:rPr>
                  <w:rFonts w:ascii="Arial" w:eastAsia="Titillium Web" w:hAnsi="Arial" w:cs="Arial"/>
                  <w:color w:val="2DAFE6"/>
                  <w:sz w:val="16"/>
                  <w:szCs w:val="16"/>
                  <w:u w:val="single"/>
                </w:rPr>
                <w:t>www.mouvent.com/linkedin</w:t>
              </w:r>
            </w:hyperlink>
          </w:p>
        </w:tc>
      </w:tr>
      <w:tr w:rsidR="00E227EA" w:rsidRPr="00D72B50" w14:paraId="748D7845" w14:textId="77777777" w:rsidTr="00E227EA">
        <w:trPr>
          <w:trHeight w:hRule="exact" w:val="482"/>
        </w:trPr>
        <w:tc>
          <w:tcPr>
            <w:tcW w:w="397" w:type="dxa"/>
            <w:hideMark/>
          </w:tcPr>
          <w:p w14:paraId="53C49111" w14:textId="77777777" w:rsidR="00E227EA" w:rsidRPr="00424724" w:rsidRDefault="00E227EA" w:rsidP="00E227EA">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0288" behindDoc="0" locked="0" layoutInCell="1" allowOverlap="1" wp14:anchorId="13BEB119" wp14:editId="159CC58E">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6" style="position:absolute;margin-left:-4.25pt;margin-top:3.55pt;width:17pt;height:17pt;z-index:251660288;mso-width-relative:margin;mso-height-relative:margin" coordsize="216000,216000" o:spid="_x0000_s1026" w14:anchorId="767F82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style="position:absolute;width:216000;height:216000;visibility:visible;mso-wrap-style:square;v-text-anchor:middle" o:spid="_x0000_s1027" filled="f" strokeweight=".5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v:stroke joinstyle="miter"/>
                      </v:oval>
                      <v:shape id="Grafik 7" style="position:absolute;left:49470;top:52662;width:114935;height:114935;visibility:visible;mso-wrap-style:square" o:spid="_x0000_s1028"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o:title="" r:id="rId22"/>
                        <v:path arrowok="t"/>
                      </v:shape>
                    </v:group>
                  </w:pict>
                </mc:Fallback>
              </mc:AlternateContent>
            </w:r>
          </w:p>
        </w:tc>
        <w:tc>
          <w:tcPr>
            <w:tcW w:w="3912" w:type="dxa"/>
            <w:vAlign w:val="center"/>
            <w:hideMark/>
          </w:tcPr>
          <w:p w14:paraId="36FE229A" w14:textId="77777777" w:rsidR="00E227EA" w:rsidRPr="00D72B50"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14:paraId="4E82373A" w14:textId="77777777" w:rsidR="00E227EA" w:rsidRPr="00D72B50" w:rsidRDefault="00575F48" w:rsidP="00E227EA">
            <w:pPr>
              <w:spacing w:line="180" w:lineRule="exact"/>
              <w:ind w:left="-79"/>
              <w:rPr>
                <w:rFonts w:ascii="Arial" w:eastAsia="Titillium Web" w:hAnsi="Arial" w:cs="Arial"/>
                <w:sz w:val="16"/>
                <w:szCs w:val="16"/>
              </w:rPr>
            </w:pPr>
            <w:hyperlink r:id="rId23">
              <w:r w:rsidR="00F06DB1">
                <w:rPr>
                  <w:rFonts w:ascii="Arial" w:eastAsia="Titillium Web" w:hAnsi="Arial" w:cs="Arial"/>
                  <w:color w:val="2DAFE6"/>
                  <w:sz w:val="16"/>
                  <w:szCs w:val="16"/>
                  <w:u w:val="single"/>
                </w:rPr>
                <w:t>www.mouvent.com/twitter</w:t>
              </w:r>
            </w:hyperlink>
          </w:p>
        </w:tc>
      </w:tr>
      <w:tr w:rsidR="00E227EA" w:rsidRPr="00D72B50" w14:paraId="55A8E2A1" w14:textId="77777777" w:rsidTr="00E227EA">
        <w:trPr>
          <w:trHeight w:hRule="exact" w:val="482"/>
        </w:trPr>
        <w:tc>
          <w:tcPr>
            <w:tcW w:w="397" w:type="dxa"/>
            <w:hideMark/>
          </w:tcPr>
          <w:p w14:paraId="724BE4DA" w14:textId="77777777" w:rsidR="00E227EA" w:rsidRPr="00D72B50" w:rsidRDefault="00E227EA" w:rsidP="00E227EA">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1312" behindDoc="0" locked="0" layoutInCell="1" allowOverlap="1" wp14:anchorId="3A539847" wp14:editId="34059E68">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7" style="position:absolute;margin-left:-4.25pt;margin-top:3.55pt;width:17pt;height:17pt;z-index:251661312" coordsize="216000,216000" o:spid="_x0000_s1026" w14:anchorId="6E0C0EE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style="position:absolute;width:216000;height:216000;visibility:visible;mso-wrap-style:square;v-text-anchor:middle" o:spid="_x0000_s1027" filled="f" strokeweight=".5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v:stroke joinstyle="miter"/>
                      </v:oval>
                      <v:shape id="Grafik 3" style="position:absolute;left:49470;top:52662;width:114935;height:114935;visibility:visible;mso-wrap-style:square" o:spid="_x0000_s1028"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o:title="" r:id="rId25"/>
                        <v:path arrowok="t"/>
                      </v:shape>
                    </v:group>
                  </w:pict>
                </mc:Fallback>
              </mc:AlternateContent>
            </w:r>
          </w:p>
        </w:tc>
        <w:tc>
          <w:tcPr>
            <w:tcW w:w="3912" w:type="dxa"/>
            <w:vAlign w:val="center"/>
          </w:tcPr>
          <w:p w14:paraId="64976DB6" w14:textId="77777777" w:rsidR="00E227EA" w:rsidRPr="00D72B50"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14:paraId="2058DC53" w14:textId="77777777" w:rsidR="00E227EA" w:rsidRPr="00D72B50" w:rsidRDefault="00575F48" w:rsidP="00E227EA">
            <w:pPr>
              <w:spacing w:line="180" w:lineRule="exact"/>
              <w:ind w:left="-79"/>
              <w:rPr>
                <w:rFonts w:ascii="Arial" w:eastAsia="Titillium Web" w:hAnsi="Arial" w:cs="Arial"/>
                <w:color w:val="2DAFE6"/>
                <w:u w:val="single"/>
              </w:rPr>
            </w:pPr>
            <w:hyperlink r:id="rId26">
              <w:r w:rsidR="00F06DB1">
                <w:rPr>
                  <w:rFonts w:ascii="Arial" w:eastAsia="Titillium Web" w:hAnsi="Arial" w:cs="Arial"/>
                  <w:color w:val="2DAFE6"/>
                  <w:sz w:val="16"/>
                  <w:szCs w:val="16"/>
                  <w:u w:val="single"/>
                </w:rPr>
                <w:t>www.mouvent.com/youtube</w:t>
              </w:r>
            </w:hyperlink>
          </w:p>
          <w:p w14:paraId="0C0923A3" w14:textId="77777777" w:rsidR="00E227EA" w:rsidRPr="00D72B50" w:rsidRDefault="00E227EA" w:rsidP="00E227EA">
            <w:pPr>
              <w:spacing w:line="180" w:lineRule="exact"/>
              <w:ind w:left="-79"/>
              <w:rPr>
                <w:rFonts w:ascii="Arial" w:eastAsia="Titillium Web" w:hAnsi="Arial" w:cs="Arial"/>
              </w:rPr>
            </w:pPr>
          </w:p>
        </w:tc>
      </w:tr>
    </w:tbl>
    <w:p w14:paraId="5F6477A9" w14:textId="77777777" w:rsidR="00F7329F" w:rsidRPr="00D72B50" w:rsidRDefault="00F7329F" w:rsidP="005B3791">
      <w:pPr>
        <w:pStyle w:val="MouventSubtitle"/>
        <w:rPr>
          <w:rFonts w:ascii="Arial" w:hAnsi="Arial" w:cs="Arial"/>
        </w:rPr>
      </w:pPr>
    </w:p>
    <w:sectPr w:rsidR="00F7329F" w:rsidRPr="00D72B50"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FB8EF" w14:textId="77777777" w:rsidR="00575F48" w:rsidRDefault="00575F48" w:rsidP="00DF5687">
      <w:r>
        <w:separator/>
      </w:r>
    </w:p>
  </w:endnote>
  <w:endnote w:type="continuationSeparator" w:id="0">
    <w:p w14:paraId="3D50DB5C" w14:textId="77777777" w:rsidR="00575F48" w:rsidRDefault="00575F48"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50169" w14:textId="77777777" w:rsidR="00756F9E" w:rsidRPr="00EE2CF3" w:rsidRDefault="00756F9E" w:rsidP="00D77DB4">
    <w:pPr>
      <w:pStyle w:val="MouventSender"/>
    </w:pPr>
  </w:p>
  <w:p w14:paraId="5BD4009E" w14:textId="77777777" w:rsidR="00756F9E" w:rsidRPr="00EE2CF3" w:rsidRDefault="00756F9E" w:rsidP="00D77DB4">
    <w:pPr>
      <w:pStyle w:val="MouventSender"/>
    </w:pPr>
  </w:p>
  <w:p w14:paraId="6F28A7C1" w14:textId="77777777" w:rsidR="00D32933" w:rsidRPr="00EE2CF3" w:rsidRDefault="00DC497E" w:rsidP="00D77DB4">
    <w:pPr>
      <w:pStyle w:val="MouventSender"/>
    </w:pPr>
    <w:r>
      <w:rPr>
        <w:noProof/>
        <w:lang w:val="fr-FR" w:eastAsia="fr-FR" w:bidi="ar-SA"/>
      </w:rPr>
      <mc:AlternateContent>
        <mc:Choice Requires="wps">
          <w:drawing>
            <wp:anchor distT="0" distB="0" distL="114300" distR="114300" simplePos="0" relativeHeight="251664384" behindDoc="0" locked="0" layoutInCell="1" allowOverlap="1" wp14:anchorId="568F1244" wp14:editId="49BCA2EE">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C33BBBA" w14:textId="77777777" w:rsidR="00DC497E" w:rsidRPr="000F5EFA" w:rsidRDefault="00DC497E"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14:paraId="57B59779" w14:textId="77777777" w:rsidR="00DC497E" w:rsidRPr="000F5EFA" w:rsidRDefault="00DC497E"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(Suiza)</w:t>
                          </w:r>
                        </w:p>
                        <w:p w14:paraId="6C80F30B" w14:textId="77777777" w:rsidR="00DC497E" w:rsidRPr="000F5EFA" w:rsidRDefault="00DC497E" w:rsidP="00DC497E">
                          <w:pPr>
                            <w:pStyle w:val="Footer"/>
                            <w:tabs>
                              <w:tab w:val="clear" w:pos="1361"/>
                              <w:tab w:val="clear" w:pos="2948"/>
                              <w:tab w:val="left" w:pos="1904"/>
                            </w:tabs>
                            <w:rPr>
                              <w:color w:val="000000" w:themeColor="text1"/>
                            </w:rPr>
                          </w:pPr>
                          <w:r>
                            <w:tab/>
                          </w:r>
                          <w:r>
                            <w:rPr>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8F1244"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2C33BBBA" w14:textId="77777777" w:rsidR="00DC497E" w:rsidRPr="000F5EFA" w:rsidRDefault="00DC497E"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14:paraId="57B59779" w14:textId="77777777" w:rsidR="00DC497E" w:rsidRPr="000F5EFA" w:rsidRDefault="00DC497E"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(Suiza)</w:t>
                    </w:r>
                  </w:p>
                  <w:p w14:paraId="6C80F30B" w14:textId="77777777" w:rsidR="00DC497E" w:rsidRPr="000F5EFA" w:rsidRDefault="00DC497E" w:rsidP="00DC497E">
                    <w:pPr>
                      <w:pStyle w:val="Footer"/>
                      <w:tabs>
                        <w:tab w:val="clear" w:pos="1361"/>
                        <w:tab w:val="clear" w:pos="2948"/>
                        <w:tab w:val="left" w:pos="1904"/>
                      </w:tabs>
                      <w:rPr>
                        <w:color w:val="000000" w:themeColor="text1"/>
                      </w:rPr>
                    </w:pPr>
                    <w:r>
                      <w:tab/>
                    </w:r>
                    <w:r>
                      <w:rPr>
                        <w:color w:val="000000" w:themeColor="text1"/>
                      </w:rPr>
                      <w:t>T +41 58 255 25 55</w:t>
                    </w:r>
                  </w:p>
                </w:txbxContent>
              </v:textbox>
              <w10:wrap anchorx="page" anchory="page"/>
            </v:shape>
          </w:pict>
        </mc:Fallback>
      </mc:AlternateContent>
    </w:r>
  </w:p>
  <w:p w14:paraId="05B888B5" w14:textId="77777777" w:rsidR="00D32933" w:rsidRPr="00EE2CF3" w:rsidRDefault="00D32933" w:rsidP="00D77DB4">
    <w:pPr>
      <w:pStyle w:val="MouventSender"/>
    </w:pPr>
  </w:p>
  <w:p w14:paraId="13614952" w14:textId="77777777" w:rsidR="00756F9E" w:rsidRPr="00EE2CF3" w:rsidRDefault="00756F9E"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903C" w14:textId="77777777" w:rsidR="00C3346E" w:rsidRPr="00D32933" w:rsidRDefault="005B6EF6" w:rsidP="00D77DB4">
    <w:pPr>
      <w:pStyle w:val="MouventSender"/>
    </w:pPr>
    <w:bookmarkStart w:id="0" w:name="TextmarkeSender"/>
    <w:r>
      <w:rPr>
        <w:noProof/>
        <w:lang w:val="fr-FR" w:eastAsia="fr-FR" w:bidi="ar-SA"/>
      </w:rPr>
      <mc:AlternateContent>
        <mc:Choice Requires="wps">
          <w:drawing>
            <wp:anchor distT="0" distB="0" distL="114300" distR="114300" simplePos="0" relativeHeight="251662336" behindDoc="0" locked="0" layoutInCell="1" allowOverlap="1" wp14:anchorId="06B5E140" wp14:editId="0A8F0807">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4977BFE6" w14:textId="77777777" w:rsidR="005B6EF6" w:rsidRPr="00D77DB4" w:rsidRDefault="005B6EF6" w:rsidP="00D77DB4">
                          <w:pPr>
                            <w:pStyle w:val="MouventSender"/>
                          </w:pPr>
                          <w:r>
                            <w:t>Mouvent AG</w:t>
                          </w:r>
                          <w:r>
                            <w:tab/>
                            <w:t>Löwengasse 8</w:t>
                          </w:r>
                        </w:p>
                        <w:p w14:paraId="1209C9E7" w14:textId="77777777" w:rsidR="005B6EF6" w:rsidRPr="00D77DB4" w:rsidRDefault="005B6EF6" w:rsidP="00D77DB4">
                          <w:pPr>
                            <w:pStyle w:val="MouventSender"/>
                          </w:pPr>
                          <w:r>
                            <w:t>www.mouvent.com</w:t>
                          </w:r>
                          <w:r>
                            <w:tab/>
                            <w:t>4500 Solothurn (Suiza)</w:t>
                          </w:r>
                        </w:p>
                        <w:p w14:paraId="1C935340" w14:textId="77777777" w:rsidR="005B6EF6" w:rsidRPr="00D77DB4" w:rsidRDefault="005B6EF6" w:rsidP="00D77DB4">
                          <w:pPr>
                            <w:pStyle w:val="MouventSender"/>
                          </w:pPr>
                          <w: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B5E14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4977BFE6" w14:textId="77777777" w:rsidR="005B6EF6" w:rsidRPr="00D77DB4" w:rsidRDefault="005B6EF6" w:rsidP="00D77DB4">
                    <w:pPr>
                      <w:pStyle w:val="MouventSender"/>
                    </w:pPr>
                    <w:r>
                      <w:t>Mouvent AG</w:t>
                    </w:r>
                    <w:r>
                      <w:tab/>
                      <w:t>Löwengasse 8</w:t>
                    </w:r>
                  </w:p>
                  <w:p w14:paraId="1209C9E7" w14:textId="77777777" w:rsidR="005B6EF6" w:rsidRPr="00D77DB4" w:rsidRDefault="005B6EF6" w:rsidP="00D77DB4">
                    <w:pPr>
                      <w:pStyle w:val="MouventSender"/>
                    </w:pPr>
                    <w:r>
                      <w:t>www.mouvent.com</w:t>
                    </w:r>
                    <w:r>
                      <w:tab/>
                      <w:t>4500 Solothurn (Suiza)</w:t>
                    </w:r>
                  </w:p>
                  <w:p w14:paraId="1C935340" w14:textId="77777777" w:rsidR="005B6EF6" w:rsidRPr="00D77DB4" w:rsidRDefault="005B6EF6" w:rsidP="00D77DB4">
                    <w:pPr>
                      <w:pStyle w:val="MouventSender"/>
                    </w:pPr>
                    <w: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CAFD0" w14:textId="77777777" w:rsidR="00575F48" w:rsidRDefault="00575F48" w:rsidP="00DF5687">
      <w:r>
        <w:separator/>
      </w:r>
    </w:p>
  </w:footnote>
  <w:footnote w:type="continuationSeparator" w:id="0">
    <w:p w14:paraId="7DCEEF25" w14:textId="77777777" w:rsidR="00575F48" w:rsidRDefault="00575F48"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C9967" w14:textId="77777777" w:rsidR="00DF5687" w:rsidRPr="00B9440A" w:rsidRDefault="00DF5687" w:rsidP="00B9440A">
    <w:pPr>
      <w:pStyle w:val="Header"/>
    </w:pPr>
    <w:r>
      <w:rPr>
        <w:noProof/>
        <w:lang w:val="fr-FR" w:eastAsia="fr-FR" w:bidi="ar-SA"/>
      </w:rPr>
      <w:drawing>
        <wp:anchor distT="0" distB="0" distL="114300" distR="114300" simplePos="0" relativeHeight="251658240" behindDoc="0" locked="1" layoutInCell="1" allowOverlap="1" wp14:anchorId="2239FB88" wp14:editId="2573624E">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160A5" w14:textId="77777777" w:rsidR="00C3346E" w:rsidRDefault="00C3346E">
    <w:pPr>
      <w:pStyle w:val="Header"/>
    </w:pPr>
    <w:r>
      <w:rPr>
        <w:noProof/>
        <w:lang w:val="fr-FR" w:eastAsia="fr-FR" w:bidi="ar-SA"/>
      </w:rPr>
      <w:drawing>
        <wp:anchor distT="0" distB="0" distL="114300" distR="114300" simplePos="0" relativeHeight="251660288" behindDoc="0" locked="1" layoutInCell="1" allowOverlap="1" wp14:anchorId="64C35156" wp14:editId="34143805">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6784C"/>
    <w:multiLevelType w:val="multilevel"/>
    <w:tmpl w:val="9146A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0"/>
  <w:activeWritingStyle w:appName="MSWord" w:lang="de-CH"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e-CH" w:vendorID="64" w:dllVersion="0" w:nlCheck="1" w:checkStyle="0"/>
  <w:activeWritingStyle w:appName="MSWord" w:lang="de-DE" w:vendorID="64" w:dllVersion="6" w:nlCheck="1" w:checkStyle="0"/>
  <w:activeWritingStyle w:appName="MSWord" w:lang="fr-CH"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3b9545ac-c6bf-427a-83ec-5714f59b7283"/>
  </w:docVars>
  <w:rsids>
    <w:rsidRoot w:val="009D77ED"/>
    <w:rsid w:val="00033803"/>
    <w:rsid w:val="00045409"/>
    <w:rsid w:val="0005421E"/>
    <w:rsid w:val="00054314"/>
    <w:rsid w:val="00061B55"/>
    <w:rsid w:val="0007065B"/>
    <w:rsid w:val="00071FDB"/>
    <w:rsid w:val="00083B23"/>
    <w:rsid w:val="00092D72"/>
    <w:rsid w:val="000A57B5"/>
    <w:rsid w:val="000B1850"/>
    <w:rsid w:val="000E6621"/>
    <w:rsid w:val="001062EA"/>
    <w:rsid w:val="0013157B"/>
    <w:rsid w:val="00135528"/>
    <w:rsid w:val="00141BFC"/>
    <w:rsid w:val="001421F1"/>
    <w:rsid w:val="00155806"/>
    <w:rsid w:val="001840C6"/>
    <w:rsid w:val="001961D4"/>
    <w:rsid w:val="001A7C72"/>
    <w:rsid w:val="001D5C22"/>
    <w:rsid w:val="0020388D"/>
    <w:rsid w:val="0021392B"/>
    <w:rsid w:val="00213B7D"/>
    <w:rsid w:val="00237C40"/>
    <w:rsid w:val="00242A73"/>
    <w:rsid w:val="0024765A"/>
    <w:rsid w:val="0026092F"/>
    <w:rsid w:val="00292C28"/>
    <w:rsid w:val="002E7F3D"/>
    <w:rsid w:val="002F2CE2"/>
    <w:rsid w:val="00305121"/>
    <w:rsid w:val="0031278E"/>
    <w:rsid w:val="00317E6D"/>
    <w:rsid w:val="003204FD"/>
    <w:rsid w:val="00330B74"/>
    <w:rsid w:val="0035302E"/>
    <w:rsid w:val="003857D7"/>
    <w:rsid w:val="003A4360"/>
    <w:rsid w:val="003D37AC"/>
    <w:rsid w:val="003D3BE5"/>
    <w:rsid w:val="003D71CE"/>
    <w:rsid w:val="003E1D3E"/>
    <w:rsid w:val="003F0D31"/>
    <w:rsid w:val="003F70C4"/>
    <w:rsid w:val="00424724"/>
    <w:rsid w:val="0044465F"/>
    <w:rsid w:val="004570C9"/>
    <w:rsid w:val="00480D7E"/>
    <w:rsid w:val="004D5F85"/>
    <w:rsid w:val="004F745D"/>
    <w:rsid w:val="00507B19"/>
    <w:rsid w:val="00534E9F"/>
    <w:rsid w:val="00543530"/>
    <w:rsid w:val="005612A0"/>
    <w:rsid w:val="00575F48"/>
    <w:rsid w:val="0057613F"/>
    <w:rsid w:val="00593D6B"/>
    <w:rsid w:val="005B2DE1"/>
    <w:rsid w:val="005B3791"/>
    <w:rsid w:val="005B6EF6"/>
    <w:rsid w:val="006161E9"/>
    <w:rsid w:val="00625107"/>
    <w:rsid w:val="006264C9"/>
    <w:rsid w:val="00642D6E"/>
    <w:rsid w:val="00655734"/>
    <w:rsid w:val="006572D4"/>
    <w:rsid w:val="006861FF"/>
    <w:rsid w:val="006C20FB"/>
    <w:rsid w:val="00727DC0"/>
    <w:rsid w:val="00727ED0"/>
    <w:rsid w:val="00741C3D"/>
    <w:rsid w:val="007464BE"/>
    <w:rsid w:val="00750937"/>
    <w:rsid w:val="00756F9E"/>
    <w:rsid w:val="0079236C"/>
    <w:rsid w:val="007C4063"/>
    <w:rsid w:val="007D0154"/>
    <w:rsid w:val="00815F36"/>
    <w:rsid w:val="00843122"/>
    <w:rsid w:val="00870A98"/>
    <w:rsid w:val="00882822"/>
    <w:rsid w:val="00884DF9"/>
    <w:rsid w:val="00891E51"/>
    <w:rsid w:val="00906874"/>
    <w:rsid w:val="009447F8"/>
    <w:rsid w:val="00960B68"/>
    <w:rsid w:val="00984C20"/>
    <w:rsid w:val="009C6331"/>
    <w:rsid w:val="009D77ED"/>
    <w:rsid w:val="009E3DA3"/>
    <w:rsid w:val="009E6683"/>
    <w:rsid w:val="009F7296"/>
    <w:rsid w:val="00A00729"/>
    <w:rsid w:val="00A068E4"/>
    <w:rsid w:val="00A568F5"/>
    <w:rsid w:val="00A65636"/>
    <w:rsid w:val="00A95397"/>
    <w:rsid w:val="00AE1AF5"/>
    <w:rsid w:val="00AF6F0C"/>
    <w:rsid w:val="00B13FA4"/>
    <w:rsid w:val="00B55CE7"/>
    <w:rsid w:val="00B5765F"/>
    <w:rsid w:val="00B60CF9"/>
    <w:rsid w:val="00B9440A"/>
    <w:rsid w:val="00BA62BF"/>
    <w:rsid w:val="00BB4142"/>
    <w:rsid w:val="00C3346E"/>
    <w:rsid w:val="00C5293E"/>
    <w:rsid w:val="00C9209B"/>
    <w:rsid w:val="00CD513D"/>
    <w:rsid w:val="00CE2C01"/>
    <w:rsid w:val="00D21F23"/>
    <w:rsid w:val="00D32933"/>
    <w:rsid w:val="00D47DDF"/>
    <w:rsid w:val="00D72B50"/>
    <w:rsid w:val="00D75F78"/>
    <w:rsid w:val="00D76ED8"/>
    <w:rsid w:val="00D77DB4"/>
    <w:rsid w:val="00D80DCA"/>
    <w:rsid w:val="00DC497E"/>
    <w:rsid w:val="00DE3D48"/>
    <w:rsid w:val="00DF5687"/>
    <w:rsid w:val="00E035D1"/>
    <w:rsid w:val="00E227EA"/>
    <w:rsid w:val="00E63A18"/>
    <w:rsid w:val="00E70034"/>
    <w:rsid w:val="00E70DAA"/>
    <w:rsid w:val="00E93FB3"/>
    <w:rsid w:val="00EB74B2"/>
    <w:rsid w:val="00EE2CF3"/>
    <w:rsid w:val="00EE558C"/>
    <w:rsid w:val="00EF40A3"/>
    <w:rsid w:val="00EF505E"/>
    <w:rsid w:val="00EF6AB6"/>
    <w:rsid w:val="00F02797"/>
    <w:rsid w:val="00F06DB1"/>
    <w:rsid w:val="00F309A5"/>
    <w:rsid w:val="00F7329F"/>
    <w:rsid w:val="00FD3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D24A9"/>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paragraph" w:customStyle="1" w:styleId="ox-ce6508bc0d-ox-94567ad5bc-msonormal">
    <w:name w:val="ox-ce6508bc0d-ox-94567ad5bc-msonormal"/>
    <w:basedOn w:val="Normal"/>
    <w:rsid w:val="00045409"/>
    <w:pPr>
      <w:spacing w:before="100" w:beforeAutospacing="1" w:after="100" w:afterAutospacing="1"/>
    </w:pPr>
    <w:rPr>
      <w:rFonts w:ascii="Calibri" w:hAnsi="Calibri" w:cs="Calibri"/>
      <w:sz w:val="22"/>
      <w:szCs w:val="22"/>
    </w:rPr>
  </w:style>
  <w:style w:type="paragraph" w:styleId="BalloonText">
    <w:name w:val="Balloon Text"/>
    <w:basedOn w:val="Normal"/>
    <w:link w:val="BalloonTextChar"/>
    <w:uiPriority w:val="99"/>
    <w:semiHidden/>
    <w:unhideWhenUsed/>
    <w:rsid w:val="00141B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B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994643766">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D6112-9AE2-449B-A5FD-DA67DE44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1232</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Jan-Frederik Lange</dc:creator>
  <cp:keywords/>
  <dc:description/>
  <cp:lastModifiedBy>Jan-Frederik Lange</cp:lastModifiedBy>
  <cp:revision>7</cp:revision>
  <cp:lastPrinted>2017-06-28T13:26:00Z</cp:lastPrinted>
  <dcterms:created xsi:type="dcterms:W3CDTF">2019-09-17T12:22:00Z</dcterms:created>
  <dcterms:modified xsi:type="dcterms:W3CDTF">2019-09-18T17:04:00Z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