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D1F4A" w14:textId="77777777" w:rsidR="00625107" w:rsidRPr="001421F1" w:rsidRDefault="00756F9E" w:rsidP="000E6621">
      <w:pPr>
        <w:pStyle w:val="MouventTitle"/>
        <w:rPr>
          <w:rFonts w:ascii="Arial" w:hAnsi="Arial" w:cs="Arial"/>
        </w:rPr>
      </w:pPr>
      <w:r>
        <w:rPr>
          <w:rFonts w:ascii="Arial" w:hAnsi="Arial" w:cs="Arial"/>
        </w:rPr>
        <w:t>Nota de prensa</w:t>
      </w:r>
    </w:p>
    <w:p w14:paraId="56465597" w14:textId="77777777" w:rsidR="00A00729" w:rsidRPr="001421F1" w:rsidRDefault="00A00729" w:rsidP="00984C20">
      <w:pPr>
        <w:pStyle w:val="MouventCopy"/>
        <w:rPr>
          <w:rFonts w:ascii="Arial" w:hAnsi="Arial" w:cs="Arial"/>
        </w:rPr>
      </w:pPr>
    </w:p>
    <w:p w14:paraId="634E577F" w14:textId="77777777" w:rsidR="00A95397" w:rsidRPr="001421F1" w:rsidRDefault="00A95397" w:rsidP="00984C20">
      <w:pPr>
        <w:pStyle w:val="MouventCopy"/>
        <w:rPr>
          <w:rFonts w:ascii="Arial" w:hAnsi="Arial" w:cs="Arial"/>
        </w:rPr>
        <w:sectPr w:rsidR="00A95397" w:rsidRPr="001421F1"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14:paraId="4F7F9494" w14:textId="7F5DF612" w:rsidR="00CB3EAF" w:rsidRPr="00CB3EAF" w:rsidRDefault="00CB3EAF" w:rsidP="00CB3EAF">
      <w:pPr>
        <w:tabs>
          <w:tab w:val="left" w:pos="5425"/>
        </w:tabs>
        <w:rPr>
          <w:rFonts w:ascii="Arial" w:eastAsia="Calibri" w:hAnsi="Arial" w:cs="Arial"/>
          <w:sz w:val="22"/>
          <w:szCs w:val="22"/>
        </w:rPr>
      </w:pPr>
      <w:r>
        <w:rPr>
          <w:rFonts w:ascii="Arial" w:eastAsia="Calibri" w:hAnsi="Arial" w:cs="Arial"/>
          <w:sz w:val="22"/>
          <w:szCs w:val="22"/>
        </w:rPr>
        <w:t>Solothurn (Suiza), 4 de octubre de 2018</w:t>
      </w:r>
    </w:p>
    <w:p w14:paraId="6C73CBC1" w14:textId="77777777" w:rsidR="00CB3EAF" w:rsidRPr="00CB3EAF" w:rsidRDefault="00CB3EAF" w:rsidP="00CB3EAF">
      <w:pPr>
        <w:tabs>
          <w:tab w:val="left" w:pos="5425"/>
        </w:tabs>
        <w:rPr>
          <w:rFonts w:ascii="Arial" w:eastAsia="Calibri" w:hAnsi="Arial" w:cs="Arial"/>
          <w:sz w:val="22"/>
          <w:szCs w:val="22"/>
        </w:rPr>
      </w:pPr>
    </w:p>
    <w:p w14:paraId="315C8AB9" w14:textId="77777777" w:rsidR="00CB3EAF" w:rsidRPr="00CB3EAF" w:rsidRDefault="00CB3EAF" w:rsidP="00CB3EAF">
      <w:pPr>
        <w:rPr>
          <w:rFonts w:ascii="Arial" w:eastAsia="Calibri" w:hAnsi="Arial" w:cs="Arial"/>
        </w:rPr>
      </w:pPr>
    </w:p>
    <w:p w14:paraId="4642AC5B" w14:textId="52B6196F" w:rsidR="00CB3EAF" w:rsidRPr="00BE666C" w:rsidRDefault="00330428" w:rsidP="00BE666C">
      <w:pPr>
        <w:rPr>
          <w:rFonts w:ascii="Arial" w:eastAsia="Calibri" w:hAnsi="Arial" w:cs="Arial"/>
          <w:b/>
          <w:sz w:val="28"/>
          <w:szCs w:val="28"/>
        </w:rPr>
      </w:pPr>
      <w:bookmarkStart w:id="1" w:name="_Hlk514846337"/>
      <w:r>
        <w:rPr>
          <w:rFonts w:ascii="Arial" w:eastAsia="Calibri" w:hAnsi="Arial" w:cs="Arial"/>
          <w:b/>
          <w:sz w:val="28"/>
          <w:szCs w:val="28"/>
        </w:rPr>
        <w:t>Mouvent deja huella en América con su imponente presentación en Labelexpo Americas 2018</w:t>
      </w:r>
    </w:p>
    <w:p w14:paraId="26E42396" w14:textId="5380C299" w:rsidR="00D36F7A" w:rsidRDefault="00D36F7A" w:rsidP="00330428">
      <w:pPr>
        <w:rPr>
          <w:rFonts w:ascii="Arial" w:eastAsia="Calibri" w:hAnsi="Arial" w:cs="Arial"/>
          <w:sz w:val="22"/>
          <w:szCs w:val="22"/>
        </w:rPr>
      </w:pPr>
      <w:bookmarkStart w:id="2" w:name="_Hlk514846356"/>
      <w:bookmarkEnd w:id="1"/>
    </w:p>
    <w:p w14:paraId="1A5038C2" w14:textId="604FA5FE" w:rsidR="00294B5C" w:rsidRDefault="00942DF9" w:rsidP="00B25B9F">
      <w:pPr>
        <w:spacing w:line="276" w:lineRule="auto"/>
        <w:rPr>
          <w:rFonts w:ascii="Arial" w:eastAsia="Calibri" w:hAnsi="Arial" w:cs="Arial"/>
          <w:sz w:val="22"/>
          <w:szCs w:val="22"/>
        </w:rPr>
      </w:pPr>
      <w:r>
        <w:rPr>
          <w:rFonts w:ascii="Arial" w:eastAsia="Calibri" w:hAnsi="Arial" w:cs="Arial"/>
          <w:sz w:val="22"/>
          <w:szCs w:val="22"/>
        </w:rPr>
        <w:t>Mouvent —empresa emergente suiza especializada exclusivamente en acercarnos al futuro de la impresión digital— ha dado mucho que hablar en la feria Labelexpo Americas de este año con la primera presentación de su revolucionaria tecnología digital en territorio americano. Los asistentes han quedado impresionados con el Mouvent</w:t>
      </w:r>
      <w:r>
        <w:rPr>
          <w:rFonts w:ascii="Arial" w:eastAsia="Calibri" w:hAnsi="Arial" w:cs="Arial"/>
          <w:sz w:val="22"/>
          <w:szCs w:val="22"/>
          <w:vertAlign w:val="superscript"/>
        </w:rPr>
        <w:t>TM</w:t>
      </w:r>
      <w:r>
        <w:rPr>
          <w:rFonts w:ascii="Arial" w:eastAsia="Calibri" w:hAnsi="Arial" w:cs="Arial"/>
          <w:sz w:val="22"/>
          <w:szCs w:val="22"/>
        </w:rPr>
        <w:t xml:space="preserve"> Cluster, un enfoque radicalmente nuevo de Mouvent que utiliza clústeres sumamente compactos y ligeros en lugar de barras de impresión de tamaño fijo por color, organizándolos en una matriz modular y escalable. El resultado es un sistema que se puede adaptar fácilmente a casi todos los sustratos, anchos y mercados.</w:t>
      </w:r>
    </w:p>
    <w:p w14:paraId="0E97243E" w14:textId="1C135771" w:rsidR="00294B5C" w:rsidRDefault="00294B5C" w:rsidP="00B25B9F">
      <w:pPr>
        <w:spacing w:line="276" w:lineRule="auto"/>
        <w:rPr>
          <w:rFonts w:ascii="Arial" w:eastAsia="Calibri" w:hAnsi="Arial" w:cs="Arial"/>
          <w:sz w:val="22"/>
          <w:szCs w:val="22"/>
        </w:rPr>
      </w:pPr>
    </w:p>
    <w:p w14:paraId="33CAADF8" w14:textId="5B60BB45" w:rsidR="00294B5C" w:rsidRDefault="00294B5C" w:rsidP="00B25B9F">
      <w:pPr>
        <w:spacing w:line="276" w:lineRule="auto"/>
        <w:rPr>
          <w:rFonts w:ascii="Arial" w:hAnsi="Arial" w:cs="Arial"/>
          <w:sz w:val="22"/>
          <w:szCs w:val="22"/>
        </w:rPr>
      </w:pPr>
      <w:r>
        <w:rPr>
          <w:rFonts w:ascii="Arial" w:eastAsia="Calibri" w:hAnsi="Arial" w:cs="Arial"/>
          <w:sz w:val="22"/>
          <w:szCs w:val="22"/>
        </w:rPr>
        <w:t xml:space="preserve">«El interés que ha despertado Mouvent ha sido enorme y estamos más que satisfechos con </w:t>
      </w:r>
      <w:r w:rsidR="00AD1D9B">
        <w:rPr>
          <w:rFonts w:ascii="Arial" w:eastAsia="Calibri" w:hAnsi="Arial" w:cs="Arial"/>
          <w:sz w:val="22"/>
          <w:szCs w:val="22"/>
        </w:rPr>
        <w:t xml:space="preserve">la cantidad de </w:t>
      </w:r>
      <w:r>
        <w:rPr>
          <w:rFonts w:ascii="Arial" w:eastAsia="Calibri" w:hAnsi="Arial" w:cs="Arial"/>
          <w:sz w:val="22"/>
          <w:szCs w:val="22"/>
        </w:rPr>
        <w:t xml:space="preserve">reacciones </w:t>
      </w:r>
      <w:r w:rsidR="00AD1D9B">
        <w:rPr>
          <w:rFonts w:ascii="Arial" w:eastAsia="Calibri" w:hAnsi="Arial" w:cs="Arial"/>
          <w:sz w:val="22"/>
          <w:szCs w:val="22"/>
        </w:rPr>
        <w:t xml:space="preserve">positivas </w:t>
      </w:r>
      <w:r>
        <w:rPr>
          <w:rFonts w:ascii="Arial" w:eastAsia="Calibri" w:hAnsi="Arial" w:cs="Arial"/>
          <w:sz w:val="22"/>
          <w:szCs w:val="22"/>
        </w:rPr>
        <w:t xml:space="preserve">que hemos recibido», así lo afirma </w:t>
      </w:r>
      <w:r>
        <w:rPr>
          <w:rFonts w:ascii="Arial" w:hAnsi="Arial" w:cs="Arial"/>
          <w:sz w:val="22"/>
          <w:szCs w:val="22"/>
        </w:rPr>
        <w:t>Dean Haertel, Director de ventas, servicios y marketing para impresoras de etiquetas de Mouvent en Norteamérica. «Este evento suponía un gran hito para nosotros —una oportunidad para mostrar nuestra innovadora tecnología al público americano con vistas a nuestro lanzamiento inaugural en el país— y no podría haber ido mejor. Están entusiasmados con la tecnología, son conscientes de las ventajas que les aportará y están impacientes por conocer de primera mano las impresoras de etiquetas en los próximos meses.»</w:t>
      </w:r>
    </w:p>
    <w:p w14:paraId="2C0B7A00" w14:textId="77777777" w:rsidR="00294B5C" w:rsidRDefault="00294B5C" w:rsidP="00B25B9F">
      <w:pPr>
        <w:spacing w:line="276" w:lineRule="auto"/>
        <w:rPr>
          <w:rFonts w:ascii="Arial" w:eastAsia="Calibri" w:hAnsi="Arial" w:cs="Arial"/>
          <w:sz w:val="22"/>
          <w:szCs w:val="22"/>
        </w:rPr>
      </w:pPr>
    </w:p>
    <w:p w14:paraId="31FFE7D1" w14:textId="060C1FB5" w:rsidR="00E857F9" w:rsidRPr="008F27E9" w:rsidRDefault="00D76F8C" w:rsidP="00B25B9F">
      <w:pPr>
        <w:spacing w:line="276" w:lineRule="auto"/>
        <w:rPr>
          <w:rFonts w:ascii="Arial" w:eastAsia="Calibri" w:hAnsi="Arial" w:cs="Arial"/>
          <w:sz w:val="22"/>
          <w:szCs w:val="22"/>
        </w:rPr>
      </w:pPr>
      <w:r>
        <w:rPr>
          <w:rFonts w:ascii="Arial" w:eastAsia="Calibri" w:hAnsi="Arial" w:cs="Arial"/>
          <w:sz w:val="22"/>
          <w:szCs w:val="22"/>
        </w:rPr>
        <w:t xml:space="preserve">En el stand los asistentes pudieron ver muestras  </w:t>
      </w:r>
      <w:r w:rsidR="002F0D93">
        <w:rPr>
          <w:rFonts w:ascii="Arial" w:eastAsia="Calibri" w:hAnsi="Arial" w:cs="Arial"/>
          <w:sz w:val="22"/>
          <w:szCs w:val="22"/>
        </w:rPr>
        <w:t xml:space="preserve">de etiquetas de </w:t>
      </w:r>
      <w:r>
        <w:rPr>
          <w:rFonts w:ascii="Arial" w:eastAsia="Calibri" w:hAnsi="Arial" w:cs="Arial"/>
          <w:sz w:val="22"/>
          <w:szCs w:val="22"/>
        </w:rPr>
        <w:t>las impresoras digitales de etiquetas Mouvent disponibles —todas ellas basadas en la tecnología Mouvent</w:t>
      </w:r>
      <w:r>
        <w:rPr>
          <w:rFonts w:ascii="Arial" w:eastAsia="Calibri" w:hAnsi="Arial" w:cs="Arial"/>
          <w:sz w:val="22"/>
          <w:szCs w:val="22"/>
          <w:vertAlign w:val="superscript"/>
        </w:rPr>
        <w:t xml:space="preserve">TM </w:t>
      </w:r>
      <w:r>
        <w:rPr>
          <w:rFonts w:ascii="Arial" w:eastAsia="Calibri" w:hAnsi="Arial" w:cs="Arial"/>
          <w:sz w:val="22"/>
          <w:szCs w:val="22"/>
        </w:rPr>
        <w:t>Cluster—, quedando patente la calidad del resultado.</w:t>
      </w:r>
      <w:r>
        <w:rPr>
          <w:rFonts w:ascii="Arial" w:hAnsi="Arial" w:cs="Arial"/>
        </w:rPr>
        <w:t xml:space="preserve"> </w:t>
      </w:r>
      <w:r w:rsidRPr="008F27E9">
        <w:rPr>
          <w:rFonts w:ascii="Arial" w:eastAsia="Calibri" w:hAnsi="Arial" w:cs="Arial"/>
          <w:sz w:val="22"/>
          <w:szCs w:val="22"/>
        </w:rPr>
        <w:t xml:space="preserve">Las impresoras de etiquetas, que ya se han lanzado en Europa y que llegarán a América en 2019, son la LB701-UV, impresora de etiquetas compacta con una alta productividad aun siendo la más pequeña del mercado; la impresora LB702-UV, que permite una producción industrial de etiquetas rápida y sencilla con un increíble coste total de propiedad; y la revolucionaria impresora de etiquetas LB702-WB, que utiliza únicamente tintas Mouvent </w:t>
      </w:r>
      <w:r w:rsidR="00CC6D2E">
        <w:rPr>
          <w:rFonts w:ascii="Arial" w:eastAsia="Calibri" w:hAnsi="Arial" w:cs="Arial"/>
          <w:sz w:val="22"/>
          <w:szCs w:val="22"/>
        </w:rPr>
        <w:t>de acuosa</w:t>
      </w:r>
      <w:r w:rsidRPr="008F27E9">
        <w:rPr>
          <w:rFonts w:ascii="Arial" w:eastAsia="Calibri" w:hAnsi="Arial" w:cs="Arial"/>
          <w:sz w:val="22"/>
          <w:szCs w:val="22"/>
        </w:rPr>
        <w:t>, lo cual hace que estén 100% libres de compuestos orgánicos volátiles y que sean 100% inocuas para su uso con alimentos.</w:t>
      </w:r>
    </w:p>
    <w:p w14:paraId="163E4570" w14:textId="662195CF" w:rsidR="000B6C9D" w:rsidRPr="008F27E9" w:rsidRDefault="000B6C9D" w:rsidP="00B25B9F">
      <w:pPr>
        <w:spacing w:line="276" w:lineRule="auto"/>
        <w:rPr>
          <w:rFonts w:ascii="Arial" w:eastAsia="Calibri" w:hAnsi="Arial" w:cs="Arial"/>
          <w:sz w:val="22"/>
          <w:szCs w:val="22"/>
        </w:rPr>
      </w:pPr>
    </w:p>
    <w:p w14:paraId="2423C98C" w14:textId="55B85F9F" w:rsidR="00214BD2" w:rsidRPr="008F27E9" w:rsidRDefault="00214BD2" w:rsidP="00214BD2">
      <w:pPr>
        <w:spacing w:line="276" w:lineRule="auto"/>
        <w:rPr>
          <w:rFonts w:ascii="Arial" w:eastAsia="Calibri" w:hAnsi="Arial" w:cs="Arial"/>
          <w:sz w:val="22"/>
          <w:szCs w:val="22"/>
        </w:rPr>
      </w:pPr>
      <w:r w:rsidRPr="008F27E9">
        <w:rPr>
          <w:rFonts w:ascii="Arial" w:eastAsia="Calibri" w:hAnsi="Arial" w:cs="Arial"/>
          <w:sz w:val="22"/>
          <w:szCs w:val="22"/>
        </w:rPr>
        <w:t>Las tres impresoras de etiquetas pueden imprimir hasta 7 colores en una gran variedad de soportes —papel, etiquetas autoadhesivas y encolado húmedo, así como materiales flexibles— a velocidades de producción de hasta 100 m/min con una resolución nativa de 1200x1200 y óptica de 2000 ppp.</w:t>
      </w:r>
    </w:p>
    <w:p w14:paraId="317D0489" w14:textId="77777777" w:rsidR="00214BD2" w:rsidRDefault="00214BD2" w:rsidP="00B25B9F">
      <w:pPr>
        <w:spacing w:line="276" w:lineRule="auto"/>
        <w:rPr>
          <w:rFonts w:ascii="Arial" w:hAnsi="Arial" w:cs="Arial"/>
        </w:rPr>
      </w:pPr>
    </w:p>
    <w:p w14:paraId="2238D626" w14:textId="08C99B1C" w:rsidR="000B6C9D" w:rsidRPr="008F27E9" w:rsidRDefault="000B6C9D" w:rsidP="00B25B9F">
      <w:pPr>
        <w:spacing w:line="276" w:lineRule="auto"/>
        <w:rPr>
          <w:rFonts w:ascii="Arial" w:eastAsia="Calibri" w:hAnsi="Arial" w:cs="Arial"/>
          <w:sz w:val="22"/>
          <w:szCs w:val="22"/>
        </w:rPr>
      </w:pPr>
      <w:r w:rsidRPr="008F27E9">
        <w:rPr>
          <w:rFonts w:ascii="Arial" w:eastAsia="Calibri" w:hAnsi="Arial" w:cs="Arial"/>
          <w:sz w:val="22"/>
          <w:szCs w:val="22"/>
        </w:rPr>
        <w:t xml:space="preserve">«Nuestra tecnología ofrece una </w:t>
      </w:r>
      <w:r>
        <w:rPr>
          <w:rFonts w:ascii="Arial" w:eastAsia="Calibri" w:hAnsi="Arial" w:cs="Arial"/>
          <w:sz w:val="22"/>
          <w:szCs w:val="22"/>
        </w:rPr>
        <w:t xml:space="preserve">impresión digital de etiquetas de excelente calidad, más accesible, más flexible, más rentable y más sencilla que las opciones ya existentes en el </w:t>
      </w:r>
      <w:r>
        <w:rPr>
          <w:rFonts w:ascii="Arial" w:eastAsia="Calibri" w:hAnsi="Arial" w:cs="Arial"/>
          <w:sz w:val="22"/>
          <w:szCs w:val="22"/>
        </w:rPr>
        <w:lastRenderedPageBreak/>
        <w:t xml:space="preserve">mercado», asegura </w:t>
      </w:r>
      <w:r w:rsidRPr="008F27E9">
        <w:rPr>
          <w:rFonts w:ascii="Arial" w:eastAsia="Calibri" w:hAnsi="Arial" w:cs="Arial"/>
          <w:sz w:val="22"/>
          <w:szCs w:val="22"/>
        </w:rPr>
        <w:t>Martin van Waeyenberge, Director de marketing y ventas de impresoras de etiquetas de Mouvent. «Estamos convencidos de que nuestras actuales impresoras digitales de etiquetas tienen un gran potencial en América y la reacción que hemos visto en Labelexpo Americas así lo ha confirmado.»</w:t>
      </w:r>
    </w:p>
    <w:p w14:paraId="7CE0AE03" w14:textId="72FC92E7" w:rsidR="00495AEF" w:rsidRPr="008F27E9" w:rsidRDefault="00495AEF" w:rsidP="00B25B9F">
      <w:pPr>
        <w:spacing w:line="276" w:lineRule="auto"/>
        <w:rPr>
          <w:rFonts w:ascii="Arial" w:eastAsia="Calibri" w:hAnsi="Arial" w:cs="Arial"/>
          <w:sz w:val="22"/>
          <w:szCs w:val="22"/>
        </w:rPr>
      </w:pPr>
    </w:p>
    <w:p w14:paraId="2ED13E10" w14:textId="39E16963" w:rsidR="00495AEF" w:rsidRPr="008F27E9" w:rsidRDefault="00190421" w:rsidP="00B25B9F">
      <w:pPr>
        <w:spacing w:line="276" w:lineRule="auto"/>
        <w:rPr>
          <w:rFonts w:ascii="Arial" w:eastAsia="Calibri" w:hAnsi="Arial" w:cs="Arial"/>
          <w:sz w:val="22"/>
          <w:szCs w:val="22"/>
        </w:rPr>
      </w:pPr>
      <w:r w:rsidRPr="008F27E9">
        <w:rPr>
          <w:rFonts w:ascii="Arial" w:eastAsia="Calibri" w:hAnsi="Arial" w:cs="Arial"/>
          <w:sz w:val="22"/>
          <w:szCs w:val="22"/>
        </w:rPr>
        <w:t>Como miembro del grupo Bobst, Mouvent dio una concurrida rueda de prensa junto con BOBST durante el primer día de la presentación.</w:t>
      </w:r>
    </w:p>
    <w:p w14:paraId="0FBBFE24" w14:textId="77777777" w:rsidR="00E857F9" w:rsidRDefault="00E857F9" w:rsidP="00B25B9F">
      <w:pPr>
        <w:spacing w:line="276" w:lineRule="auto"/>
        <w:rPr>
          <w:rFonts w:ascii="Arial" w:eastAsia="Calibri" w:hAnsi="Arial" w:cs="Arial"/>
          <w:sz w:val="22"/>
          <w:szCs w:val="22"/>
        </w:rPr>
      </w:pPr>
    </w:p>
    <w:p w14:paraId="09EB48DC" w14:textId="4524A3F4" w:rsidR="00214BD2" w:rsidRPr="008F27E9" w:rsidRDefault="00E857F9" w:rsidP="008F27E9">
      <w:pPr>
        <w:spacing w:line="276" w:lineRule="auto"/>
        <w:rPr>
          <w:rFonts w:ascii="Arial" w:eastAsia="Calibri" w:hAnsi="Arial" w:cs="Arial"/>
          <w:sz w:val="22"/>
          <w:szCs w:val="22"/>
        </w:rPr>
      </w:pPr>
      <w:r w:rsidRPr="008F27E9">
        <w:rPr>
          <w:rFonts w:ascii="Arial" w:eastAsia="Calibri" w:hAnsi="Arial" w:cs="Arial"/>
          <w:sz w:val="22"/>
          <w:szCs w:val="22"/>
        </w:rPr>
        <w:t>«Los periodistas tenían mucho interés por ver lo que los recién llegados tenían que ofrecer al mundo de la impresión digital y estaban intrigados por la tecnología y el grado de innovación inherente», así lo explicaba Reto Simmen, Director ejecutivo de Mouvent. «La impresión digital es un sector preparado para afrontar enfoques radicalmente nuevos, y eso es exactamente lo que ofrecemos. Estamos ultimando nuestra estructura de ventas y servicios concebida específicamente para el mercado norteamericano y deseando lanzar la primera de nuestras impresoras digitales de etiquetas en Estados Unidos en los próximos meses.»</w:t>
      </w:r>
    </w:p>
    <w:p w14:paraId="5277BDE6" w14:textId="3BC6D7F6" w:rsidR="00BE666C" w:rsidRDefault="00BE666C" w:rsidP="00B25B9F">
      <w:pPr>
        <w:spacing w:line="276" w:lineRule="auto"/>
        <w:rPr>
          <w:rFonts w:ascii="Arial" w:hAnsi="Arial" w:cs="Arial"/>
        </w:rPr>
      </w:pPr>
    </w:p>
    <w:p w14:paraId="118DFD86" w14:textId="1B9049BC" w:rsidR="00873512" w:rsidRPr="007E1F33" w:rsidRDefault="00873512" w:rsidP="00B25B9F">
      <w:pPr>
        <w:spacing w:line="276" w:lineRule="auto"/>
      </w:pPr>
      <w:r>
        <w:rPr>
          <w:rFonts w:ascii="Arial" w:eastAsia="Calibri" w:hAnsi="Arial" w:cs="Arial"/>
          <w:sz w:val="22"/>
          <w:szCs w:val="22"/>
        </w:rPr>
        <w:t xml:space="preserve">Para contactar con Mouvent, visite </w:t>
      </w:r>
      <w:hyperlink r:id="rId12" w:history="1">
        <w:r w:rsidR="00342EBB" w:rsidRPr="004A105F">
          <w:rPr>
            <w:rStyle w:val="Hyperlink"/>
            <w:rFonts w:ascii="Arial" w:eastAsia="Calibri" w:hAnsi="Arial" w:cs="Arial"/>
            <w:sz w:val="22"/>
            <w:szCs w:val="22"/>
          </w:rPr>
          <w:t>www.mouvent.com/meta/contact</w:t>
        </w:r>
      </w:hyperlink>
    </w:p>
    <w:p w14:paraId="00E79DC2" w14:textId="77777777" w:rsidR="00873512" w:rsidRDefault="00873512" w:rsidP="00B25B9F">
      <w:pPr>
        <w:spacing w:line="276" w:lineRule="auto"/>
        <w:rPr>
          <w:rFonts w:ascii="Arial" w:hAnsi="Arial" w:cs="Arial"/>
          <w:b/>
        </w:rPr>
      </w:pPr>
    </w:p>
    <w:p w14:paraId="677D502E" w14:textId="519B1468" w:rsidR="00AE2AF0" w:rsidRDefault="00AE2AF0" w:rsidP="00B25B9F">
      <w:pPr>
        <w:spacing w:line="276" w:lineRule="auto"/>
        <w:rPr>
          <w:rFonts w:ascii="Arial" w:eastAsia="Calibri" w:hAnsi="Arial" w:cs="Arial"/>
          <w:sz w:val="22"/>
          <w:szCs w:val="22"/>
        </w:rPr>
      </w:pPr>
      <w:bookmarkStart w:id="3" w:name="_GoBack"/>
      <w:bookmarkEnd w:id="3"/>
    </w:p>
    <w:p w14:paraId="5960EB3E" w14:textId="29B2AA9F" w:rsidR="00786360" w:rsidRPr="00342EBB" w:rsidRDefault="00786360" w:rsidP="005E7795">
      <w:pPr>
        <w:rPr>
          <w:rFonts w:ascii="Arial" w:eastAsia="Calibri" w:hAnsi="Arial" w:cs="Arial"/>
          <w:sz w:val="22"/>
          <w:szCs w:val="22"/>
          <w:lang w:val="fr-CH"/>
        </w:rPr>
      </w:pPr>
      <w:r w:rsidRPr="00342EBB">
        <w:rPr>
          <w:rFonts w:ascii="Arial" w:eastAsia="Calibri" w:hAnsi="Arial" w:cs="Arial"/>
          <w:sz w:val="22"/>
          <w:szCs w:val="22"/>
          <w:lang w:val="fr-CH"/>
        </w:rPr>
        <w:t>((Captions))</w:t>
      </w:r>
    </w:p>
    <w:p w14:paraId="5D340E62" w14:textId="77777777" w:rsidR="008F27E9" w:rsidRPr="00342EBB" w:rsidRDefault="008F27E9" w:rsidP="005E7795">
      <w:pPr>
        <w:rPr>
          <w:rFonts w:ascii="Arial" w:eastAsia="Calibri" w:hAnsi="Arial" w:cs="Arial"/>
          <w:sz w:val="22"/>
          <w:szCs w:val="22"/>
          <w:lang w:val="fr-CH"/>
        </w:rPr>
      </w:pPr>
    </w:p>
    <w:p w14:paraId="69D365BC" w14:textId="40E646B9" w:rsidR="005E7795" w:rsidRPr="00342EBB" w:rsidRDefault="008F27E9" w:rsidP="005E7795">
      <w:pPr>
        <w:rPr>
          <w:rFonts w:ascii="Arial" w:eastAsia="Calibri" w:hAnsi="Arial" w:cs="Arial"/>
          <w:sz w:val="22"/>
          <w:szCs w:val="22"/>
          <w:lang w:val="fr-CH"/>
        </w:rPr>
      </w:pPr>
      <w:r w:rsidRPr="00342EBB">
        <w:rPr>
          <w:rFonts w:ascii="Arial" w:eastAsia="Calibri" w:hAnsi="Arial" w:cs="Arial"/>
          <w:sz w:val="22"/>
          <w:szCs w:val="22"/>
          <w:lang w:val="fr-CH"/>
        </w:rPr>
        <w:t xml:space="preserve">((Mouvent_at_Labelexpo_Americas.jpg))  </w:t>
      </w:r>
    </w:p>
    <w:p w14:paraId="4B999282" w14:textId="63A09C1B" w:rsidR="00786360" w:rsidRPr="00342EBB" w:rsidRDefault="008053BD" w:rsidP="005E7795">
      <w:pPr>
        <w:rPr>
          <w:rFonts w:ascii="Arial" w:eastAsia="Calibri" w:hAnsi="Arial" w:cs="Arial"/>
          <w:sz w:val="22"/>
          <w:szCs w:val="22"/>
          <w:lang w:val="fr-CH"/>
        </w:rPr>
      </w:pPr>
      <w:r w:rsidRPr="00342EBB">
        <w:rPr>
          <w:rFonts w:ascii="Arial" w:eastAsia="Calibri" w:hAnsi="Arial" w:cs="Arial"/>
          <w:sz w:val="22"/>
          <w:szCs w:val="22"/>
          <w:lang w:val="fr-CH"/>
        </w:rPr>
        <w:t xml:space="preserve">Los </w:t>
      </w:r>
      <w:proofErr w:type="spellStart"/>
      <w:r w:rsidRPr="00342EBB">
        <w:rPr>
          <w:rFonts w:ascii="Arial" w:eastAsia="Calibri" w:hAnsi="Arial" w:cs="Arial"/>
          <w:sz w:val="22"/>
          <w:szCs w:val="22"/>
          <w:lang w:val="fr-CH"/>
        </w:rPr>
        <w:t>asistentes</w:t>
      </w:r>
      <w:proofErr w:type="spellEnd"/>
      <w:r w:rsidRPr="00342EBB">
        <w:rPr>
          <w:rFonts w:ascii="Arial" w:eastAsia="Calibri" w:hAnsi="Arial" w:cs="Arial"/>
          <w:sz w:val="22"/>
          <w:szCs w:val="22"/>
          <w:lang w:val="fr-CH"/>
        </w:rPr>
        <w:t xml:space="preserve"> se </w:t>
      </w:r>
      <w:proofErr w:type="spellStart"/>
      <w:r w:rsidRPr="00342EBB">
        <w:rPr>
          <w:rFonts w:ascii="Arial" w:eastAsia="Calibri" w:hAnsi="Arial" w:cs="Arial"/>
          <w:sz w:val="22"/>
          <w:szCs w:val="22"/>
          <w:lang w:val="fr-CH"/>
        </w:rPr>
        <w:t>congregan</w:t>
      </w:r>
      <w:proofErr w:type="spellEnd"/>
      <w:r w:rsidRPr="00342EBB">
        <w:rPr>
          <w:rFonts w:ascii="Arial" w:eastAsia="Calibri" w:hAnsi="Arial" w:cs="Arial"/>
          <w:sz w:val="22"/>
          <w:szCs w:val="22"/>
          <w:lang w:val="fr-CH"/>
        </w:rPr>
        <w:t xml:space="preserve"> en el stand de Mouvent</w:t>
      </w:r>
    </w:p>
    <w:p w14:paraId="5D9660DD" w14:textId="1958DBD6" w:rsidR="00786360" w:rsidRPr="00342EBB" w:rsidRDefault="00786360" w:rsidP="00786360">
      <w:pPr>
        <w:rPr>
          <w:rFonts w:ascii="Arial" w:eastAsia="Calibri" w:hAnsi="Arial" w:cs="Arial"/>
          <w:sz w:val="22"/>
          <w:szCs w:val="22"/>
          <w:lang w:val="fr-CH"/>
        </w:rPr>
      </w:pPr>
    </w:p>
    <w:p w14:paraId="078ABD2E" w14:textId="77777777" w:rsidR="008F27E9" w:rsidRPr="00342EBB" w:rsidRDefault="008F27E9" w:rsidP="008F27E9">
      <w:pPr>
        <w:rPr>
          <w:rFonts w:ascii="Arial" w:eastAsia="Calibri" w:hAnsi="Arial" w:cs="Arial"/>
          <w:sz w:val="22"/>
          <w:szCs w:val="22"/>
          <w:lang w:val="fr-CH"/>
        </w:rPr>
      </w:pPr>
      <w:r w:rsidRPr="00342EBB">
        <w:rPr>
          <w:rFonts w:ascii="Arial" w:eastAsia="Calibri" w:hAnsi="Arial" w:cs="Arial"/>
          <w:sz w:val="22"/>
          <w:szCs w:val="22"/>
          <w:lang w:val="fr-CH"/>
        </w:rPr>
        <w:t xml:space="preserve">((Mouvent_Dean_Haertel.jpg))  </w:t>
      </w:r>
    </w:p>
    <w:p w14:paraId="1A8CE3E0" w14:textId="27A94423" w:rsidR="00786360" w:rsidRDefault="008053BD" w:rsidP="00786360">
      <w:pPr>
        <w:rPr>
          <w:rFonts w:ascii="Arial" w:hAnsi="Arial" w:cs="Arial"/>
          <w:sz w:val="22"/>
          <w:szCs w:val="22"/>
        </w:rPr>
      </w:pPr>
      <w:r>
        <w:rPr>
          <w:rFonts w:ascii="Arial" w:hAnsi="Arial" w:cs="Arial"/>
          <w:sz w:val="22"/>
          <w:szCs w:val="22"/>
        </w:rPr>
        <w:t>Dean Haertel, Director de ventas, servicios y marketing para impresoras de etiquetas en Norteamérica, explica la filosofía de Mouvent</w:t>
      </w:r>
    </w:p>
    <w:p w14:paraId="6831933A" w14:textId="4DA22302" w:rsidR="008053BD" w:rsidRDefault="008053BD" w:rsidP="00786360">
      <w:pPr>
        <w:rPr>
          <w:rFonts w:ascii="Arial" w:eastAsia="Calibri" w:hAnsi="Arial" w:cs="Arial"/>
          <w:sz w:val="22"/>
          <w:szCs w:val="22"/>
        </w:rPr>
      </w:pPr>
    </w:p>
    <w:p w14:paraId="272D9B4C" w14:textId="77777777" w:rsidR="008F27E9" w:rsidRPr="008B1E62" w:rsidRDefault="008F27E9" w:rsidP="008F27E9">
      <w:pPr>
        <w:rPr>
          <w:rFonts w:ascii="Arial" w:eastAsia="Calibri" w:hAnsi="Arial" w:cs="Arial"/>
          <w:sz w:val="22"/>
          <w:szCs w:val="22"/>
          <w:lang w:val="fr-CH"/>
        </w:rPr>
      </w:pPr>
      <w:r w:rsidRPr="008B1E62">
        <w:rPr>
          <w:rFonts w:ascii="Arial" w:eastAsia="Calibri" w:hAnsi="Arial" w:cs="Arial"/>
          <w:sz w:val="22"/>
          <w:szCs w:val="22"/>
          <w:lang w:val="fr-CH"/>
        </w:rPr>
        <w:t xml:space="preserve">((Mouvent_Labelexpo_Americas_Samples.jpg))  </w:t>
      </w:r>
    </w:p>
    <w:p w14:paraId="15D00343" w14:textId="39503639" w:rsidR="00786360" w:rsidRDefault="008053BD" w:rsidP="00786360">
      <w:pPr>
        <w:rPr>
          <w:rFonts w:ascii="Arial" w:eastAsia="Calibri" w:hAnsi="Arial" w:cs="Arial"/>
          <w:sz w:val="22"/>
          <w:szCs w:val="22"/>
        </w:rPr>
      </w:pPr>
      <w:r>
        <w:rPr>
          <w:rFonts w:ascii="Arial" w:eastAsia="Calibri" w:hAnsi="Arial" w:cs="Arial"/>
          <w:sz w:val="22"/>
          <w:szCs w:val="22"/>
        </w:rPr>
        <w:t>Los asistentes examinan muestras de impresiones de las impresoras digitales de etiquetas Mouvent</w:t>
      </w:r>
    </w:p>
    <w:p w14:paraId="6819DEB4" w14:textId="164E8A8D" w:rsidR="00786360" w:rsidRDefault="00786360" w:rsidP="00786360">
      <w:pPr>
        <w:rPr>
          <w:rFonts w:ascii="Calibri Light" w:eastAsia="Calibri" w:hAnsi="Calibri Light" w:cs="Times New Roman"/>
        </w:rPr>
      </w:pPr>
    </w:p>
    <w:p w14:paraId="5E25F44D" w14:textId="675CAFE5" w:rsidR="008F27E9" w:rsidRPr="008F27E9" w:rsidRDefault="008F27E9" w:rsidP="00786360">
      <w:pPr>
        <w:rPr>
          <w:rFonts w:ascii="Arial" w:eastAsia="Calibri" w:hAnsi="Arial" w:cs="Arial"/>
          <w:sz w:val="22"/>
          <w:szCs w:val="22"/>
        </w:rPr>
      </w:pPr>
      <w:r>
        <w:rPr>
          <w:rFonts w:ascii="Arial" w:eastAsia="Calibri" w:hAnsi="Arial" w:cs="Arial"/>
          <w:sz w:val="22"/>
          <w:szCs w:val="22"/>
        </w:rPr>
        <w:t>((</w:t>
      </w:r>
      <w:r w:rsidRPr="008B1E62">
        <w:rPr>
          <w:rFonts w:ascii="Arial" w:eastAsia="Calibri" w:hAnsi="Arial" w:cs="Arial"/>
          <w:sz w:val="22"/>
          <w:szCs w:val="22"/>
        </w:rPr>
        <w:t>Mouvent_Labelexpo_Americas_Team.jpg</w:t>
      </w:r>
      <w:r>
        <w:rPr>
          <w:rFonts w:ascii="Arial" w:eastAsia="Calibri" w:hAnsi="Arial" w:cs="Arial"/>
          <w:sz w:val="22"/>
          <w:szCs w:val="22"/>
        </w:rPr>
        <w:t xml:space="preserve">))  </w:t>
      </w:r>
    </w:p>
    <w:p w14:paraId="5D788B8A" w14:textId="5F0CE868" w:rsidR="00786360" w:rsidRDefault="008053BD" w:rsidP="00786360">
      <w:pPr>
        <w:rPr>
          <w:rFonts w:ascii="Arial" w:eastAsia="Calibri" w:hAnsi="Arial" w:cs="Arial"/>
          <w:sz w:val="22"/>
          <w:szCs w:val="22"/>
        </w:rPr>
      </w:pPr>
      <w:r>
        <w:rPr>
          <w:rFonts w:ascii="Arial" w:eastAsia="Calibri" w:hAnsi="Arial" w:cs="Arial"/>
          <w:sz w:val="22"/>
          <w:szCs w:val="22"/>
        </w:rPr>
        <w:t>Equipo Mouvent en Labelexpo Americas 2018</w:t>
      </w:r>
    </w:p>
    <w:p w14:paraId="2563193D" w14:textId="77777777" w:rsidR="00306430" w:rsidRDefault="00306430" w:rsidP="00306430">
      <w:pPr>
        <w:spacing w:line="276" w:lineRule="auto"/>
        <w:rPr>
          <w:rFonts w:ascii="Arial" w:hAnsi="Arial" w:cs="Arial"/>
          <w:b/>
        </w:rPr>
      </w:pPr>
    </w:p>
    <w:p w14:paraId="456ACA19" w14:textId="77777777" w:rsidR="00786360" w:rsidRDefault="00786360" w:rsidP="00B25B9F">
      <w:pPr>
        <w:spacing w:line="276" w:lineRule="auto"/>
        <w:rPr>
          <w:rFonts w:ascii="Arial" w:eastAsia="Calibri" w:hAnsi="Arial" w:cs="Arial"/>
          <w:sz w:val="22"/>
          <w:szCs w:val="22"/>
        </w:rPr>
      </w:pPr>
    </w:p>
    <w:bookmarkEnd w:id="2"/>
    <w:p w14:paraId="11BE0D77" w14:textId="23CFF65C" w:rsidR="003070C4" w:rsidRPr="003070C4" w:rsidRDefault="003070C4" w:rsidP="00EE2CF3">
      <w:pPr>
        <w:pStyle w:val="Boilerplate"/>
        <w:rPr>
          <w:rFonts w:ascii="Arial" w:hAnsi="Arial" w:cs="Arial"/>
          <w:b/>
          <w:sz w:val="22"/>
          <w:szCs w:val="22"/>
        </w:rPr>
      </w:pPr>
    </w:p>
    <w:p w14:paraId="4317556A" w14:textId="77777777" w:rsidR="005B3791" w:rsidRPr="00F754DF" w:rsidRDefault="005B3791" w:rsidP="005B3791">
      <w:pPr>
        <w:rPr>
          <w:rFonts w:ascii="Arial" w:eastAsia="Titillium Web" w:hAnsi="Arial" w:cs="Arial"/>
          <w:b/>
          <w:sz w:val="22"/>
          <w:szCs w:val="22"/>
        </w:rPr>
      </w:pPr>
      <w:r>
        <w:rPr>
          <w:rFonts w:ascii="Arial" w:eastAsia="Titillium Web" w:hAnsi="Arial" w:cs="Arial"/>
          <w:b/>
          <w:sz w:val="22"/>
          <w:szCs w:val="22"/>
        </w:rPr>
        <w:t>Contacto para la prensa:</w:t>
      </w:r>
    </w:p>
    <w:p w14:paraId="71348C69" w14:textId="77777777" w:rsidR="005B3791" w:rsidRPr="00F754DF" w:rsidRDefault="005B3791" w:rsidP="005B3791">
      <w:pPr>
        <w:rPr>
          <w:rFonts w:ascii="Arial" w:eastAsia="Titillium Web" w:hAnsi="Arial" w:cs="Arial"/>
          <w:sz w:val="22"/>
          <w:szCs w:val="22"/>
        </w:rPr>
      </w:pPr>
    </w:p>
    <w:p w14:paraId="07FB8E3C" w14:textId="77777777" w:rsidR="005B3791" w:rsidRPr="00F754DF" w:rsidRDefault="005B3791" w:rsidP="005B3791">
      <w:pPr>
        <w:rPr>
          <w:rFonts w:ascii="Arial" w:eastAsia="Titillium Web" w:hAnsi="Arial" w:cs="Arial"/>
          <w:b/>
          <w:sz w:val="22"/>
          <w:szCs w:val="22"/>
        </w:rPr>
      </w:pPr>
      <w:r>
        <w:rPr>
          <w:rFonts w:ascii="Arial" w:eastAsia="Titillium Web" w:hAnsi="Arial" w:cs="Arial"/>
          <w:b/>
          <w:sz w:val="22"/>
          <w:szCs w:val="22"/>
        </w:rPr>
        <w:t>AlexCompany GmbH</w:t>
      </w:r>
      <w:r>
        <w:tab/>
      </w:r>
      <w:r>
        <w:tab/>
      </w:r>
      <w:r>
        <w:tab/>
      </w:r>
      <w:r>
        <w:tab/>
      </w:r>
      <w:r>
        <w:rPr>
          <w:rFonts w:ascii="Arial" w:eastAsia="Titillium Web" w:hAnsi="Arial" w:cs="Arial"/>
          <w:b/>
          <w:sz w:val="22"/>
          <w:szCs w:val="22"/>
        </w:rPr>
        <w:t>Mouvent AG</w:t>
      </w:r>
    </w:p>
    <w:p w14:paraId="588C5176" w14:textId="77777777" w:rsidR="005B3791" w:rsidRPr="00F754DF" w:rsidRDefault="005B3791" w:rsidP="005B3791">
      <w:pPr>
        <w:rPr>
          <w:rFonts w:ascii="Arial" w:eastAsia="Titillium Web" w:hAnsi="Arial" w:cs="Arial"/>
          <w:sz w:val="22"/>
          <w:szCs w:val="22"/>
        </w:rPr>
      </w:pPr>
      <w:r>
        <w:rPr>
          <w:rFonts w:ascii="Arial" w:eastAsia="Titillium Web" w:hAnsi="Arial" w:cs="Arial"/>
          <w:sz w:val="22"/>
          <w:szCs w:val="22"/>
        </w:rPr>
        <w:t>Gudrun Alex</w:t>
      </w:r>
      <w:r>
        <w:tab/>
      </w:r>
      <w:r>
        <w:tab/>
      </w:r>
      <w:r>
        <w:tab/>
      </w:r>
      <w:r>
        <w:tab/>
      </w:r>
      <w:r>
        <w:tab/>
      </w:r>
      <w:r>
        <w:tab/>
      </w:r>
      <w:r>
        <w:rPr>
          <w:rFonts w:ascii="Arial" w:eastAsia="Titillium Web" w:hAnsi="Arial" w:cs="Arial"/>
          <w:sz w:val="22"/>
          <w:szCs w:val="22"/>
        </w:rPr>
        <w:t>Jan-Frederik Lange</w:t>
      </w:r>
    </w:p>
    <w:p w14:paraId="1A1E0884" w14:textId="72435019" w:rsidR="005B3791" w:rsidRPr="00D61861" w:rsidRDefault="00654F05" w:rsidP="005B3791">
      <w:pPr>
        <w:rPr>
          <w:rFonts w:ascii="Arial" w:eastAsia="Titillium Web" w:hAnsi="Arial" w:cs="Arial"/>
          <w:sz w:val="22"/>
          <w:szCs w:val="22"/>
        </w:rPr>
      </w:pPr>
      <w:r>
        <w:rPr>
          <w:rFonts w:ascii="Arial" w:eastAsia="Titillium Web" w:hAnsi="Arial" w:cs="Arial"/>
          <w:sz w:val="22"/>
          <w:szCs w:val="22"/>
        </w:rPr>
        <w:t>Tel.: +49 211 58 58 66 66</w:t>
      </w:r>
      <w:r>
        <w:tab/>
      </w:r>
      <w:r>
        <w:tab/>
      </w:r>
      <w:r>
        <w:tab/>
      </w:r>
      <w:r>
        <w:tab/>
      </w:r>
      <w:r>
        <w:rPr>
          <w:rFonts w:ascii="Arial" w:eastAsia="Titillium Web" w:hAnsi="Arial" w:cs="Arial"/>
          <w:sz w:val="22"/>
          <w:szCs w:val="22"/>
        </w:rPr>
        <w:t>Marketing y Comunicación</w:t>
      </w:r>
    </w:p>
    <w:p w14:paraId="0D3971F8" w14:textId="77777777" w:rsidR="005B3791" w:rsidRPr="00F754DF" w:rsidRDefault="005B3791" w:rsidP="005B3791">
      <w:pPr>
        <w:rPr>
          <w:rFonts w:ascii="Arial" w:eastAsia="Titillium Web" w:hAnsi="Arial" w:cs="Arial"/>
          <w:sz w:val="22"/>
          <w:szCs w:val="22"/>
        </w:rPr>
      </w:pPr>
      <w:r>
        <w:rPr>
          <w:rFonts w:ascii="Arial" w:eastAsia="Titillium Web" w:hAnsi="Arial" w:cs="Arial"/>
          <w:sz w:val="22"/>
          <w:szCs w:val="22"/>
        </w:rPr>
        <w:lastRenderedPageBreak/>
        <w:t>Móvil: +49 160 484 14 39</w:t>
      </w:r>
      <w:r>
        <w:tab/>
      </w:r>
      <w:r>
        <w:tab/>
      </w:r>
      <w:r>
        <w:tab/>
      </w:r>
      <w:r>
        <w:tab/>
      </w:r>
      <w:r>
        <w:rPr>
          <w:rFonts w:ascii="Arial" w:eastAsia="Titillium Web" w:hAnsi="Arial" w:cs="Arial"/>
          <w:sz w:val="22"/>
          <w:szCs w:val="22"/>
        </w:rPr>
        <w:t>Móvil: +41 79 788 48 63</w:t>
      </w:r>
    </w:p>
    <w:p w14:paraId="6FD5EB8A" w14:textId="162C4054" w:rsidR="005B3791" w:rsidRPr="00F754DF" w:rsidRDefault="005753A4" w:rsidP="005B3791">
      <w:pPr>
        <w:rPr>
          <w:rFonts w:ascii="Arial" w:eastAsia="Titillium Web" w:hAnsi="Arial" w:cs="Arial"/>
          <w:color w:val="2DAFE6"/>
          <w:sz w:val="22"/>
          <w:szCs w:val="22"/>
          <w:u w:val="single"/>
        </w:rPr>
      </w:pPr>
      <w:r>
        <w:rPr>
          <w:rFonts w:ascii="Arial" w:eastAsia="Titillium Web" w:hAnsi="Arial" w:cs="Arial"/>
          <w:sz w:val="22"/>
          <w:szCs w:val="22"/>
        </w:rPr>
        <w:t>Correo electrónico:</w:t>
      </w:r>
      <w:r>
        <w:rPr>
          <w:rFonts w:ascii="Arial" w:eastAsia="Titillium Web" w:hAnsi="Arial" w:cs="Arial"/>
          <w:sz w:val="22"/>
          <w:szCs w:val="22"/>
        </w:rPr>
        <w:tab/>
      </w:r>
      <w:r>
        <w:rPr>
          <w:rFonts w:ascii="Arial" w:eastAsia="Titillium Web" w:hAnsi="Arial" w:cs="Arial"/>
          <w:sz w:val="22"/>
          <w:szCs w:val="22"/>
        </w:rPr>
        <w:tab/>
      </w:r>
      <w:r>
        <w:rPr>
          <w:rFonts w:ascii="Arial" w:eastAsia="Titillium Web" w:hAnsi="Arial" w:cs="Arial"/>
          <w:sz w:val="22"/>
          <w:szCs w:val="22"/>
        </w:rPr>
        <w:tab/>
      </w:r>
      <w:r>
        <w:rPr>
          <w:rFonts w:ascii="Arial" w:eastAsia="Titillium Web" w:hAnsi="Arial" w:cs="Arial"/>
          <w:sz w:val="22"/>
          <w:szCs w:val="22"/>
        </w:rPr>
        <w:tab/>
      </w:r>
      <w:r>
        <w:rPr>
          <w:rFonts w:ascii="Arial" w:eastAsia="Titillium Web" w:hAnsi="Arial" w:cs="Arial"/>
          <w:sz w:val="22"/>
          <w:szCs w:val="22"/>
        </w:rPr>
        <w:tab/>
        <w:t>Correo electrónico:</w:t>
      </w:r>
      <w:r>
        <w:rPr>
          <w:rFonts w:ascii="Arial" w:eastAsia="Titillium Web" w:hAnsi="Arial" w:cs="Arial"/>
          <w:sz w:val="22"/>
          <w:szCs w:val="22"/>
        </w:rPr>
        <w:br/>
      </w:r>
      <w:hyperlink r:id="rId13">
        <w:r w:rsidR="005B3791">
          <w:rPr>
            <w:rFonts w:ascii="Arial" w:eastAsia="Titillium Web" w:hAnsi="Arial" w:cs="Arial"/>
            <w:color w:val="2DAFE6"/>
            <w:sz w:val="22"/>
            <w:szCs w:val="22"/>
            <w:u w:val="single"/>
          </w:rPr>
          <w:t>gudrun.alex@alex-company.com</w:t>
        </w:r>
      </w:hyperlink>
      <w:r w:rsidR="005B3791">
        <w:tab/>
      </w:r>
      <w:r w:rsidR="005B3791">
        <w:tab/>
      </w:r>
      <w:r>
        <w:tab/>
      </w:r>
      <w:hyperlink r:id="rId14">
        <w:r w:rsidR="005B3791">
          <w:rPr>
            <w:rFonts w:ascii="Arial" w:eastAsia="Titillium Web" w:hAnsi="Arial" w:cs="Arial"/>
            <w:color w:val="2DAFE6"/>
            <w:sz w:val="22"/>
            <w:szCs w:val="22"/>
            <w:u w:val="single"/>
          </w:rPr>
          <w:t>jan-frederik.lange@mouvent.com</w:t>
        </w:r>
      </w:hyperlink>
    </w:p>
    <w:p w14:paraId="7CBA1307" w14:textId="77777777" w:rsidR="005B3791" w:rsidRDefault="005B3791" w:rsidP="005B3791">
      <w:pPr>
        <w:rPr>
          <w:rFonts w:ascii="Arial" w:eastAsia="Titillium Web" w:hAnsi="Arial" w:cs="Arial"/>
          <w:color w:val="2DAFE6"/>
          <w:sz w:val="22"/>
          <w:szCs w:val="22"/>
          <w:u w:val="single"/>
        </w:rPr>
      </w:pPr>
    </w:p>
    <w:p w14:paraId="0F0DC774" w14:textId="02E004A7" w:rsidR="00652A0F" w:rsidRPr="00F754DF" w:rsidRDefault="00652A0F" w:rsidP="005B3791">
      <w:pPr>
        <w:rPr>
          <w:rFonts w:ascii="Arial" w:eastAsia="Titillium Web" w:hAnsi="Arial" w:cs="Arial"/>
          <w:color w:val="2DAFE6"/>
          <w:sz w:val="22"/>
          <w:szCs w:val="22"/>
          <w:u w:val="single"/>
        </w:rPr>
      </w:pPr>
    </w:p>
    <w:p w14:paraId="1EA97633" w14:textId="1B64CA1E" w:rsidR="005B3791" w:rsidRPr="00D61861"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b/>
          <w:sz w:val="16"/>
          <w:szCs w:val="16"/>
        </w:rPr>
        <w:t>Sobre Mouvent</w:t>
      </w:r>
    </w:p>
    <w:p w14:paraId="662839D3" w14:textId="04AA9E45" w:rsidR="005B3791" w:rsidRDefault="005B3791" w:rsidP="005B3791">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Somos el centro de competencia de impresión digital de BOBST, empresa enfocada en inventar y traer el futuro de la impresión digital. Nuestro objetivo es desarrollar una tecnología de impresión digital inteligente que permita la impresión digital en cualquier soporte: textil, etiquetas, papel de aluminio, cartón plegable, cartón ondulado y otros muchos. Fundada en junio de 2017, Mouvent cuenta con aproximadamente 100 empleados en cinco centros en Suiza.</w:t>
      </w:r>
    </w:p>
    <w:p w14:paraId="303F2F71" w14:textId="77777777" w:rsidR="003D0958" w:rsidRDefault="003D0958" w:rsidP="005B3791">
      <w:pPr>
        <w:autoSpaceDE w:val="0"/>
        <w:autoSpaceDN w:val="0"/>
        <w:adjustRightInd w:val="0"/>
        <w:spacing w:line="276" w:lineRule="auto"/>
        <w:rPr>
          <w:rFonts w:ascii="Arial" w:eastAsia="Calibri" w:hAnsi="Arial" w:cs="Arial"/>
          <w:sz w:val="16"/>
          <w:szCs w:val="16"/>
        </w:rPr>
      </w:pPr>
    </w:p>
    <w:p w14:paraId="030BC916" w14:textId="77777777" w:rsidR="005B3791" w:rsidRPr="005B3791" w:rsidRDefault="005B3791" w:rsidP="005B3791">
      <w:pPr>
        <w:autoSpaceDE w:val="0"/>
        <w:autoSpaceDN w:val="0"/>
        <w:adjustRightInd w:val="0"/>
        <w:spacing w:line="276" w:lineRule="auto"/>
        <w:rPr>
          <w:rFonts w:ascii="Arial" w:eastAsia="Calibri" w:hAnsi="Arial" w:cs="Arial"/>
          <w:sz w:val="16"/>
          <w:szCs w:val="16"/>
        </w:rPr>
      </w:pPr>
    </w:p>
    <w:p w14:paraId="762E0BF5" w14:textId="77777777" w:rsidR="005D5D0A" w:rsidRPr="00E227EA" w:rsidRDefault="005D5D0A" w:rsidP="005D5D0A">
      <w:pPr>
        <w:spacing w:after="60"/>
        <w:rPr>
          <w:rFonts w:ascii="Arial" w:eastAsia="Titillium Web" w:hAnsi="Arial" w:cs="Arial"/>
          <w:b/>
          <w:sz w:val="16"/>
          <w:szCs w:val="16"/>
        </w:rPr>
      </w:pPr>
      <w:r>
        <w:rPr>
          <w:rFonts w:ascii="Arial" w:eastAsia="Titillium Web" w:hAnsi="Arial" w:cs="Arial"/>
          <w:b/>
          <w:sz w:val="16"/>
          <w:szCs w:val="16"/>
        </w:rPr>
        <w:t>Síganos en:</w:t>
      </w:r>
    </w:p>
    <w:tbl>
      <w:tblPr>
        <w:tblW w:w="0" w:type="auto"/>
        <w:tblLook w:val="04A0" w:firstRow="1" w:lastRow="0" w:firstColumn="1" w:lastColumn="0" w:noHBand="0" w:noVBand="1"/>
      </w:tblPr>
      <w:tblGrid>
        <w:gridCol w:w="397"/>
        <w:gridCol w:w="3912"/>
      </w:tblGrid>
      <w:tr w:rsidR="005D5D0A" w:rsidRPr="00654F05" w14:paraId="6E3DC3E3" w14:textId="77777777" w:rsidTr="0044045F">
        <w:trPr>
          <w:trHeight w:hRule="exact" w:val="482"/>
        </w:trPr>
        <w:tc>
          <w:tcPr>
            <w:tcW w:w="397" w:type="dxa"/>
            <w:hideMark/>
          </w:tcPr>
          <w:p w14:paraId="5F8DB455" w14:textId="77777777" w:rsidR="005D5D0A" w:rsidRPr="00E227EA"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2336" behindDoc="0" locked="0" layoutInCell="1" allowOverlap="1" wp14:anchorId="47469AB0" wp14:editId="7AA9373D">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4" style="position:absolute;margin-left:-4.25pt;margin-top:3.5pt;width:17pt;height:17pt;z-index:251662336" coordsize="216000,216000" o:spid="_x0000_s1026" w14:anchorId="535E156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style="position:absolute;width:216000;height:2160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">
                        <v:stroke joinstyle="miter"/>
                      </v:oval>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Grafik 13" style="position:absolute;left:49470;top:49470;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">
                        <v:imagedata o:title="" r:id="rId27"/>
                      </v:shape>
                    </v:group>
                  </w:pict>
                </mc:Fallback>
              </mc:AlternateContent>
            </w:r>
          </w:p>
        </w:tc>
        <w:tc>
          <w:tcPr>
            <w:tcW w:w="3912" w:type="dxa"/>
            <w:vAlign w:val="center"/>
            <w:hideMark/>
          </w:tcPr>
          <w:p w14:paraId="7E55C558" w14:textId="77777777" w:rsidR="0000052D" w:rsidRDefault="005D5D0A" w:rsidP="0000052D">
            <w:pPr>
              <w:spacing w:line="180" w:lineRule="exact"/>
              <w:ind w:left="-79"/>
              <w:rPr>
                <w:rFonts w:ascii="Arial" w:eastAsia="Titillium Web" w:hAnsi="Arial" w:cs="Arial"/>
                <w:sz w:val="16"/>
                <w:szCs w:val="16"/>
              </w:rPr>
            </w:pPr>
            <w:r>
              <w:rPr>
                <w:rFonts w:ascii="Arial" w:eastAsia="Titillium Web" w:hAnsi="Arial" w:cs="Arial"/>
                <w:sz w:val="16"/>
                <w:szCs w:val="16"/>
              </w:rPr>
              <w:t>Facebook:</w:t>
            </w:r>
          </w:p>
          <w:p w14:paraId="34BDBE64" w14:textId="51AA9055" w:rsidR="005D5D0A" w:rsidRPr="0000052D" w:rsidRDefault="008863AB" w:rsidP="0000052D">
            <w:pPr>
              <w:spacing w:line="180" w:lineRule="exact"/>
              <w:ind w:left="-79"/>
              <w:rPr>
                <w:rFonts w:ascii="Arial" w:eastAsia="Titillium Web" w:hAnsi="Arial" w:cs="Arial"/>
                <w:sz w:val="16"/>
                <w:szCs w:val="16"/>
              </w:rPr>
            </w:pPr>
            <w:hyperlink r:id="rId28">
              <w:r w:rsidR="00654F05">
                <w:rPr>
                  <w:rStyle w:val="Hyperlink"/>
                  <w:rFonts w:ascii="Arial" w:eastAsia="Titillium Web" w:hAnsi="Arial" w:cs="Arial"/>
                  <w:sz w:val="16"/>
                  <w:szCs w:val="16"/>
                </w:rPr>
                <w:t>www.mouvent.com/facebook</w:t>
              </w:r>
            </w:hyperlink>
          </w:p>
        </w:tc>
      </w:tr>
      <w:tr w:rsidR="005D5D0A" w:rsidRPr="005E7795" w14:paraId="20469B08" w14:textId="77777777" w:rsidTr="0044045F">
        <w:trPr>
          <w:trHeight w:hRule="exact" w:val="482"/>
        </w:trPr>
        <w:tc>
          <w:tcPr>
            <w:tcW w:w="397" w:type="dxa"/>
            <w:hideMark/>
          </w:tcPr>
          <w:p w14:paraId="5290D932" w14:textId="77777777" w:rsidR="005D5D0A" w:rsidRPr="0000052D"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59264" behindDoc="0" locked="0" layoutInCell="1" allowOverlap="1" wp14:anchorId="48B90F2E" wp14:editId="7E882076">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5" style="position:absolute;margin-left:-4.25pt;margin-top:3.7pt;width:17pt;height:17pt;z-index:251659264" coordsize="215900,215900" o:spid="_x0000_s1026" w14:anchorId="5D95FE5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style="position:absolute;width:215900;height:2159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">
                        <v:stroke joinstyle="miter"/>
                      </v:oval>
                      <v:shape id="Grafik 11" style="position:absolute;left:49470;top:49470;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">
                        <v:imagedata o:title="" r:id="rId30"/>
                      </v:shape>
                    </v:group>
                  </w:pict>
                </mc:Fallback>
              </mc:AlternateContent>
            </w:r>
          </w:p>
        </w:tc>
        <w:tc>
          <w:tcPr>
            <w:tcW w:w="3912" w:type="dxa"/>
            <w:vAlign w:val="center"/>
            <w:hideMark/>
          </w:tcPr>
          <w:p w14:paraId="19E92537" w14:textId="5F3C85D1" w:rsidR="005D5D0A" w:rsidRPr="00E227EA" w:rsidRDefault="00654F05" w:rsidP="0044045F">
            <w:pPr>
              <w:spacing w:line="180" w:lineRule="exact"/>
              <w:ind w:left="-79"/>
              <w:rPr>
                <w:rFonts w:ascii="Arial" w:eastAsia="Titillium Web" w:hAnsi="Arial" w:cs="Arial"/>
                <w:sz w:val="16"/>
                <w:szCs w:val="16"/>
              </w:rPr>
            </w:pPr>
            <w:r>
              <w:rPr>
                <w:rFonts w:ascii="Arial" w:eastAsia="Titillium Web" w:hAnsi="Arial" w:cs="Arial"/>
                <w:sz w:val="16"/>
                <w:szCs w:val="16"/>
              </w:rPr>
              <w:t>LinkedIn:</w:t>
            </w:r>
          </w:p>
          <w:p w14:paraId="20455E7D" w14:textId="77777777" w:rsidR="005D5D0A" w:rsidRPr="00E227EA" w:rsidRDefault="008863AB" w:rsidP="0044045F">
            <w:pPr>
              <w:spacing w:line="180" w:lineRule="exact"/>
              <w:ind w:left="-79"/>
              <w:rPr>
                <w:rFonts w:ascii="Arial" w:eastAsia="Titillium Web" w:hAnsi="Arial" w:cs="Arial"/>
                <w:sz w:val="16"/>
                <w:szCs w:val="16"/>
              </w:rPr>
            </w:pPr>
            <w:hyperlink r:id="rId31">
              <w:r w:rsidR="00654F05">
                <w:rPr>
                  <w:rFonts w:ascii="Arial" w:eastAsia="Titillium Web" w:hAnsi="Arial" w:cs="Arial"/>
                  <w:color w:val="2DAFE6"/>
                  <w:sz w:val="16"/>
                  <w:szCs w:val="16"/>
                  <w:u w:val="single"/>
                </w:rPr>
                <w:t>www.mouvent.com/linkedin</w:t>
              </w:r>
            </w:hyperlink>
          </w:p>
        </w:tc>
      </w:tr>
      <w:tr w:rsidR="005D5D0A" w:rsidRPr="00E227EA" w14:paraId="55402D47" w14:textId="77777777" w:rsidTr="0044045F">
        <w:trPr>
          <w:trHeight w:hRule="exact" w:val="482"/>
        </w:trPr>
        <w:tc>
          <w:tcPr>
            <w:tcW w:w="397" w:type="dxa"/>
            <w:hideMark/>
          </w:tcPr>
          <w:p w14:paraId="4FB64F88" w14:textId="77777777" w:rsidR="005D5D0A" w:rsidRPr="00E227EA"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0288" behindDoc="0" locked="0" layoutInCell="1" allowOverlap="1" wp14:anchorId="47525D61" wp14:editId="3DD53EA9">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6" style="position:absolute;margin-left:-4.25pt;margin-top:3.55pt;width:17pt;height:17pt;z-index:251660288;mso-width-relative:margin;mso-height-relative:margin" coordsize="216000,216000" o:spid="_x0000_s1026" w14:anchorId="2B13E10C"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style="position:absolute;width:216000;height:2160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">
                        <v:stroke joinstyle="miter"/>
                      </v:oval>
                      <v:shape id="Grafik 7" style="position:absolute;left:49470;top:52662;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">
                        <v:imagedata o:title="" r:id="rId33"/>
                      </v:shape>
                    </v:group>
                  </w:pict>
                </mc:Fallback>
              </mc:AlternateContent>
            </w:r>
          </w:p>
        </w:tc>
        <w:tc>
          <w:tcPr>
            <w:tcW w:w="3912" w:type="dxa"/>
            <w:vAlign w:val="center"/>
            <w:hideMark/>
          </w:tcPr>
          <w:p w14:paraId="2015F524" w14:textId="77777777" w:rsidR="005D5D0A" w:rsidRPr="00E227EA" w:rsidRDefault="005D5D0A" w:rsidP="0044045F">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14:paraId="056A2CAA" w14:textId="77777777" w:rsidR="005D5D0A" w:rsidRPr="00E227EA" w:rsidRDefault="008863AB" w:rsidP="0044045F">
            <w:pPr>
              <w:spacing w:line="180" w:lineRule="exact"/>
              <w:ind w:left="-79"/>
              <w:rPr>
                <w:rFonts w:ascii="Arial" w:eastAsia="Titillium Web" w:hAnsi="Arial" w:cs="Arial"/>
                <w:sz w:val="16"/>
                <w:szCs w:val="16"/>
              </w:rPr>
            </w:pPr>
            <w:hyperlink r:id="rId34">
              <w:r w:rsidR="00654F05">
                <w:rPr>
                  <w:rFonts w:ascii="Arial" w:eastAsia="Titillium Web" w:hAnsi="Arial" w:cs="Arial"/>
                  <w:color w:val="2DAFE6"/>
                  <w:sz w:val="16"/>
                  <w:szCs w:val="16"/>
                  <w:u w:val="single"/>
                </w:rPr>
                <w:t>www.mouvent.com/twitter</w:t>
              </w:r>
            </w:hyperlink>
          </w:p>
        </w:tc>
      </w:tr>
      <w:tr w:rsidR="005D5D0A" w:rsidRPr="00E227EA" w14:paraId="70644E7F" w14:textId="77777777" w:rsidTr="0044045F">
        <w:trPr>
          <w:trHeight w:hRule="exact" w:val="482"/>
        </w:trPr>
        <w:tc>
          <w:tcPr>
            <w:tcW w:w="397" w:type="dxa"/>
            <w:hideMark/>
          </w:tcPr>
          <w:p w14:paraId="1A15ED7D" w14:textId="77777777" w:rsidR="005D5D0A" w:rsidRPr="00E227EA" w:rsidRDefault="005D5D0A" w:rsidP="0044045F">
            <w:pPr>
              <w:rPr>
                <w:rFonts w:ascii="Arial" w:eastAsia="Titillium Web" w:hAnsi="Arial" w:cs="Arial"/>
              </w:rPr>
            </w:pPr>
            <w:r>
              <w:rPr>
                <w:rFonts w:ascii="Titillium Web" w:eastAsia="Titillium Web" w:hAnsi="Titillium Web" w:cs="Times New Roman"/>
                <w:noProof/>
                <w:lang w:val="fr-FR" w:eastAsia="fr-FR" w:bidi="ar-SA"/>
              </w:rPr>
              <mc:AlternateContent>
                <mc:Choice Requires="wpg">
                  <w:drawing>
                    <wp:anchor distT="0" distB="0" distL="114300" distR="114300" simplePos="0" relativeHeight="251661312" behindDoc="0" locked="0" layoutInCell="1" allowOverlap="1" wp14:anchorId="38D1ACDE" wp14:editId="5EE18176">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35"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id="Gruppieren 17" style="position:absolute;margin-left:-4.25pt;margin-top:3.55pt;width:17pt;height:17pt;z-index:251661312" coordsize="216000,216000" o:spid="_x0000_s1026" w14:anchorId="44D47E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style="position:absolute;width:216000;height:216000;visibility:visible;mso-wrap-style:square;v-text-anchor:middle" o:spid="_x0000_s1027" filled="f" strokeweight=".5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">
                        <v:stroke joinstyle="miter"/>
                      </v:oval>
                      <v:shape id="Grafik 3" style="position:absolute;left:49470;top:52662;width:114935;height:11493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">
                        <v:imagedata o:title="" r:id="rId36"/>
                      </v:shape>
                    </v:group>
                  </w:pict>
                </mc:Fallback>
              </mc:AlternateContent>
            </w:r>
          </w:p>
        </w:tc>
        <w:tc>
          <w:tcPr>
            <w:tcW w:w="3912" w:type="dxa"/>
            <w:vAlign w:val="center"/>
          </w:tcPr>
          <w:p w14:paraId="56448F14" w14:textId="2FE67C3E" w:rsidR="005D5D0A" w:rsidRPr="00E227EA" w:rsidRDefault="005D5D0A" w:rsidP="0044045F">
            <w:pPr>
              <w:spacing w:line="180" w:lineRule="exact"/>
              <w:ind w:left="-79"/>
              <w:rPr>
                <w:rFonts w:ascii="Arial" w:eastAsia="Titillium Web" w:hAnsi="Arial" w:cs="Arial"/>
                <w:sz w:val="16"/>
                <w:szCs w:val="16"/>
              </w:rPr>
            </w:pPr>
            <w:r>
              <w:rPr>
                <w:rFonts w:ascii="Arial" w:eastAsia="Titillium Web" w:hAnsi="Arial" w:cs="Arial"/>
                <w:sz w:val="16"/>
                <w:szCs w:val="16"/>
              </w:rPr>
              <w:t>YouTube:</w:t>
            </w:r>
          </w:p>
          <w:p w14:paraId="1F31D4B9" w14:textId="77777777" w:rsidR="005D5D0A" w:rsidRPr="00E227EA" w:rsidRDefault="008863AB" w:rsidP="0044045F">
            <w:pPr>
              <w:spacing w:line="180" w:lineRule="exact"/>
              <w:ind w:left="-79"/>
              <w:rPr>
                <w:rFonts w:ascii="Arial" w:eastAsia="Titillium Web" w:hAnsi="Arial" w:cs="Arial"/>
                <w:color w:val="2DAFE6"/>
                <w:u w:val="single"/>
              </w:rPr>
            </w:pPr>
            <w:hyperlink r:id="rId37">
              <w:r w:rsidR="00654F05">
                <w:rPr>
                  <w:rFonts w:ascii="Arial" w:eastAsia="Titillium Web" w:hAnsi="Arial" w:cs="Arial"/>
                  <w:color w:val="2DAFE6"/>
                  <w:sz w:val="16"/>
                  <w:szCs w:val="16"/>
                  <w:u w:val="single"/>
                </w:rPr>
                <w:t>www.mouvent.com/youtube</w:t>
              </w:r>
            </w:hyperlink>
          </w:p>
          <w:p w14:paraId="55BA8A9B" w14:textId="77777777" w:rsidR="005D5D0A" w:rsidRPr="00E227EA" w:rsidRDefault="005D5D0A" w:rsidP="0044045F">
            <w:pPr>
              <w:spacing w:line="180" w:lineRule="exact"/>
              <w:ind w:left="-79"/>
              <w:rPr>
                <w:rFonts w:ascii="Arial" w:eastAsia="Titillium Web" w:hAnsi="Arial" w:cs="Arial"/>
              </w:rPr>
            </w:pPr>
          </w:p>
        </w:tc>
      </w:tr>
    </w:tbl>
    <w:p w14:paraId="53245772" w14:textId="77777777" w:rsidR="005D5D0A" w:rsidRPr="005B3791" w:rsidRDefault="005D5D0A" w:rsidP="00AE2AF0">
      <w:pPr>
        <w:spacing w:after="60"/>
        <w:rPr>
          <w:rFonts w:ascii="Arial" w:eastAsia="Titillium Web" w:hAnsi="Arial" w:cs="Arial"/>
          <w:sz w:val="16"/>
          <w:szCs w:val="16"/>
        </w:rPr>
      </w:pPr>
    </w:p>
    <w:sectPr w:rsidR="005D5D0A" w:rsidRPr="005B3791"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05D63" w14:textId="77777777" w:rsidR="008863AB" w:rsidRDefault="008863AB" w:rsidP="00DF5687">
      <w:r>
        <w:separator/>
      </w:r>
    </w:p>
  </w:endnote>
  <w:endnote w:type="continuationSeparator" w:id="0">
    <w:p w14:paraId="2EC76CC7" w14:textId="77777777" w:rsidR="008863AB" w:rsidRDefault="008863AB"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Titillium Web">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C0672" w14:textId="77777777" w:rsidR="00B9440A" w:rsidRPr="00EE2CF3" w:rsidRDefault="00B9440A" w:rsidP="00D77DB4">
    <w:pPr>
      <w:pStyle w:val="MouventSender"/>
      <w:rPr>
        <w:bCs/>
      </w:rPr>
    </w:pPr>
  </w:p>
  <w:p w14:paraId="4A5045DD" w14:textId="77777777" w:rsidR="00756F9E" w:rsidRPr="00EE2CF3" w:rsidRDefault="00756F9E" w:rsidP="00D77DB4">
    <w:pPr>
      <w:pStyle w:val="MouventSender"/>
    </w:pPr>
  </w:p>
  <w:p w14:paraId="04951232" w14:textId="77777777" w:rsidR="00756F9E" w:rsidRPr="00EE2CF3" w:rsidRDefault="00756F9E" w:rsidP="00D77DB4">
    <w:pPr>
      <w:pStyle w:val="MouventSender"/>
    </w:pPr>
  </w:p>
  <w:p w14:paraId="65E7B2A5" w14:textId="77777777" w:rsidR="00D32933" w:rsidRPr="00EE2CF3" w:rsidRDefault="00DC497E" w:rsidP="00D77DB4">
    <w:pPr>
      <w:pStyle w:val="MouventSender"/>
    </w:pPr>
    <w:r>
      <w:rPr>
        <w:noProof/>
        <w:lang w:val="fr-FR" w:eastAsia="fr-FR" w:bidi="ar-SA"/>
      </w:rPr>
      <mc:AlternateContent>
        <mc:Choice Requires="wps">
          <w:drawing>
            <wp:anchor distT="0" distB="0" distL="114300" distR="114300" simplePos="0" relativeHeight="251664384" behindDoc="0" locked="0" layoutInCell="1" allowOverlap="1" wp14:anchorId="3957BFFB" wp14:editId="766CE51C">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0809831F" w14:textId="77777777" w:rsidR="00DC497E" w:rsidRPr="008F27E9" w:rsidRDefault="00DC497E" w:rsidP="00DC497E">
                          <w:pPr>
                            <w:pStyle w:val="Footer"/>
                            <w:tabs>
                              <w:tab w:val="clear" w:pos="1361"/>
                              <w:tab w:val="clear" w:pos="2948"/>
                              <w:tab w:val="left" w:pos="1904"/>
                            </w:tabs>
                            <w:rPr>
                              <w:rFonts w:ascii="Arial" w:hAnsi="Arial" w:cs="Arial"/>
                              <w:color w:val="000000" w:themeColor="text1"/>
                              <w:lang w:val="de-DE"/>
                            </w:rPr>
                          </w:pPr>
                          <w:r w:rsidRPr="008F27E9">
                            <w:rPr>
                              <w:rFonts w:ascii="Arial" w:hAnsi="Arial" w:cs="Arial"/>
                              <w:color w:val="000000" w:themeColor="text1"/>
                              <w:lang w:val="de-DE"/>
                            </w:rPr>
                            <w:t>Mouvent AG</w:t>
                          </w:r>
                          <w:r w:rsidRPr="008F27E9">
                            <w:rPr>
                              <w:lang w:val="de-DE"/>
                            </w:rPr>
                            <w:tab/>
                          </w:r>
                          <w:r w:rsidRPr="008F27E9">
                            <w:rPr>
                              <w:rFonts w:ascii="Arial" w:hAnsi="Arial" w:cs="Arial"/>
                              <w:color w:val="000000" w:themeColor="text1"/>
                              <w:lang w:val="de-DE"/>
                            </w:rPr>
                            <w:t>Löwengasse 8</w:t>
                          </w:r>
                        </w:p>
                        <w:p w14:paraId="6FF7F86D" w14:textId="77777777" w:rsidR="00DC497E" w:rsidRPr="008F27E9" w:rsidRDefault="00DC497E" w:rsidP="00DC497E">
                          <w:pPr>
                            <w:pStyle w:val="Footer"/>
                            <w:tabs>
                              <w:tab w:val="clear" w:pos="1361"/>
                              <w:tab w:val="clear" w:pos="2948"/>
                              <w:tab w:val="left" w:pos="1904"/>
                            </w:tabs>
                            <w:rPr>
                              <w:rFonts w:ascii="Arial" w:hAnsi="Arial" w:cs="Arial"/>
                              <w:color w:val="000000" w:themeColor="text1"/>
                              <w:lang w:val="de-DE"/>
                            </w:rPr>
                          </w:pPr>
                          <w:r w:rsidRPr="008F27E9">
                            <w:rPr>
                              <w:rFonts w:ascii="Arial" w:hAnsi="Arial" w:cs="Arial"/>
                              <w:color w:val="000000" w:themeColor="text1"/>
                              <w:lang w:val="de-DE"/>
                            </w:rPr>
                            <w:t>www.mouvent.com</w:t>
                          </w:r>
                          <w:r w:rsidRPr="008F27E9">
                            <w:rPr>
                              <w:lang w:val="de-DE"/>
                            </w:rPr>
                            <w:tab/>
                          </w:r>
                          <w:r w:rsidRPr="008F27E9">
                            <w:rPr>
                              <w:rFonts w:ascii="Arial" w:hAnsi="Arial" w:cs="Arial"/>
                              <w:color w:val="000000" w:themeColor="text1"/>
                              <w:lang w:val="de-DE"/>
                            </w:rPr>
                            <w:t>4500 Solothurn, Switzerland</w:t>
                          </w:r>
                        </w:p>
                        <w:p w14:paraId="17026855" w14:textId="77777777" w:rsidR="00DC497E" w:rsidRPr="00F754DF" w:rsidRDefault="00DC497E" w:rsidP="00DC497E">
                          <w:pPr>
                            <w:pStyle w:val="Footer"/>
                            <w:tabs>
                              <w:tab w:val="clear" w:pos="1361"/>
                              <w:tab w:val="clear" w:pos="2948"/>
                              <w:tab w:val="left" w:pos="1904"/>
                            </w:tabs>
                            <w:rPr>
                              <w:rFonts w:ascii="Arial" w:hAnsi="Arial" w:cs="Arial"/>
                              <w:color w:val="000000" w:themeColor="text1"/>
                            </w:rPr>
                          </w:pPr>
                          <w:r w:rsidRPr="008F27E9">
                            <w:rPr>
                              <w:lang w:val="de-DE"/>
                            </w:rPr>
                            <w:tab/>
                          </w:r>
                          <w:r>
                            <w:rPr>
                              <w:rFonts w:ascii="Arial" w:hAnsi="Arial" w:cs="Arial"/>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57BFFB" id="_x0000_t202" coordsize="21600,21600" o:spt="202" path="m,l,21600r21600,l21600,xe">
              <v:stroke joinstyle="miter"/>
              <v:path gradientshapeok="t" o:connecttype="rect"/>
            </v:shapetype>
            <v:shape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14:paraId="0809831F" w14:textId="77777777" w:rsidR="00DC497E" w:rsidRPr="008F27E9" w:rsidRDefault="00DC497E" w:rsidP="00DC497E">
                    <w:pPr>
                      <w:pStyle w:val="Footer"/>
                      <w:tabs>
                        <w:tab w:val="clear" w:pos="1361"/>
                        <w:tab w:val="clear" w:pos="2948"/>
                        <w:tab w:val="left" w:pos="1904"/>
                      </w:tabs>
                      <w:rPr>
                        <w:rFonts w:ascii="Arial" w:hAnsi="Arial" w:cs="Arial"/>
                        <w:color w:val="000000" w:themeColor="text1"/>
                        <w:lang w:val="de-DE"/>
                      </w:rPr>
                    </w:pPr>
                    <w:r w:rsidRPr="008F27E9">
                      <w:rPr>
                        <w:rFonts w:ascii="Arial" w:hAnsi="Arial" w:cs="Arial"/>
                        <w:color w:val="000000" w:themeColor="text1"/>
                        <w:lang w:val="de-DE"/>
                      </w:rPr>
                      <w:t>Mouvent AG</w:t>
                    </w:r>
                    <w:r w:rsidRPr="008F27E9">
                      <w:rPr>
                        <w:lang w:val="de-DE"/>
                      </w:rPr>
                      <w:tab/>
                    </w:r>
                    <w:r w:rsidRPr="008F27E9">
                      <w:rPr>
                        <w:rFonts w:ascii="Arial" w:hAnsi="Arial" w:cs="Arial"/>
                        <w:color w:val="000000" w:themeColor="text1"/>
                        <w:lang w:val="de-DE"/>
                      </w:rPr>
                      <w:t>Löwengasse 8</w:t>
                    </w:r>
                  </w:p>
                  <w:p w14:paraId="6FF7F86D" w14:textId="77777777" w:rsidR="00DC497E" w:rsidRPr="008F27E9" w:rsidRDefault="00DC497E" w:rsidP="00DC497E">
                    <w:pPr>
                      <w:pStyle w:val="Footer"/>
                      <w:tabs>
                        <w:tab w:val="clear" w:pos="1361"/>
                        <w:tab w:val="clear" w:pos="2948"/>
                        <w:tab w:val="left" w:pos="1904"/>
                      </w:tabs>
                      <w:rPr>
                        <w:rFonts w:ascii="Arial" w:hAnsi="Arial" w:cs="Arial"/>
                        <w:color w:val="000000" w:themeColor="text1"/>
                        <w:lang w:val="de-DE"/>
                      </w:rPr>
                    </w:pPr>
                    <w:r w:rsidRPr="008F27E9">
                      <w:rPr>
                        <w:rFonts w:ascii="Arial" w:hAnsi="Arial" w:cs="Arial"/>
                        <w:color w:val="000000" w:themeColor="text1"/>
                        <w:lang w:val="de-DE"/>
                      </w:rPr>
                      <w:t>www.mouvent.com</w:t>
                    </w:r>
                    <w:r w:rsidRPr="008F27E9">
                      <w:rPr>
                        <w:lang w:val="de-DE"/>
                      </w:rPr>
                      <w:tab/>
                    </w:r>
                    <w:r w:rsidRPr="008F27E9">
                      <w:rPr>
                        <w:rFonts w:ascii="Arial" w:hAnsi="Arial" w:cs="Arial"/>
                        <w:color w:val="000000" w:themeColor="text1"/>
                        <w:lang w:val="de-DE"/>
                      </w:rPr>
                      <w:t>4500 Solothurn, Switzerland</w:t>
                    </w:r>
                  </w:p>
                  <w:p w14:paraId="17026855" w14:textId="77777777" w:rsidR="00DC497E" w:rsidRPr="00F754DF" w:rsidRDefault="00DC497E" w:rsidP="00DC497E">
                    <w:pPr>
                      <w:pStyle w:val="Footer"/>
                      <w:tabs>
                        <w:tab w:val="clear" w:pos="1361"/>
                        <w:tab w:val="clear" w:pos="2948"/>
                        <w:tab w:val="left" w:pos="1904"/>
                      </w:tabs>
                      <w:rPr>
                        <w:rFonts w:ascii="Arial" w:hAnsi="Arial" w:cs="Arial"/>
                        <w:color w:val="000000" w:themeColor="text1"/>
                      </w:rPr>
                    </w:pPr>
                    <w:r w:rsidRPr="008F27E9">
                      <w:rPr>
                        <w:lang w:val="de-DE"/>
                      </w:rPr>
                      <w:tab/>
                    </w:r>
                    <w:r>
                      <w:rPr>
                        <w:rFonts w:ascii="Arial" w:hAnsi="Arial" w:cs="Arial"/>
                        <w:color w:val="000000" w:themeColor="text1"/>
                      </w:rPr>
                      <w:t>T +41 58 255 25 55</w:t>
                    </w:r>
                  </w:p>
                </w:txbxContent>
              </v:textbox>
              <w10:wrap anchorx="page" anchory="page"/>
            </v:shape>
          </w:pict>
        </mc:Fallback>
      </mc:AlternateContent>
    </w:r>
  </w:p>
  <w:p w14:paraId="04BD63C6" w14:textId="77777777" w:rsidR="00D32933" w:rsidRPr="00EE2CF3" w:rsidRDefault="00D32933" w:rsidP="00D77DB4">
    <w:pPr>
      <w:pStyle w:val="MouventSender"/>
    </w:pPr>
  </w:p>
  <w:p w14:paraId="70A951C2" w14:textId="77777777" w:rsidR="00756F9E" w:rsidRPr="00EE2CF3" w:rsidRDefault="00756F9E"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14:paraId="626388B9" w14:textId="77777777" w:rsidR="00C3346E" w:rsidRPr="00D32933" w:rsidRDefault="005B6EF6" w:rsidP="00D77DB4">
    <w:pPr>
      <w:pStyle w:val="MouventSender"/>
    </w:pPr>
    <w:r>
      <w:rPr>
        <w:noProof/>
        <w:lang w:val="fr-FR" w:eastAsia="fr-FR" w:bidi="ar-SA"/>
      </w:rPr>
      <mc:AlternateContent>
        <mc:Choice Requires="wps">
          <w:drawing>
            <wp:anchor distT="0" distB="0" distL="114300" distR="114300" simplePos="0" relativeHeight="251662336" behindDoc="0" locked="0" layoutInCell="1" allowOverlap="1" wp14:anchorId="13B84B79" wp14:editId="20340DFE">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14:paraId="2CB1A98E" w14:textId="77777777" w:rsidR="005B6EF6" w:rsidRPr="008F27E9" w:rsidRDefault="005B6EF6" w:rsidP="00D77DB4">
                          <w:pPr>
                            <w:pStyle w:val="MouventSender"/>
                            <w:rPr>
                              <w:rFonts w:ascii="Arial" w:hAnsi="Arial" w:cs="Arial"/>
                              <w:lang w:val="de-DE"/>
                            </w:rPr>
                          </w:pPr>
                          <w:r w:rsidRPr="008F27E9">
                            <w:rPr>
                              <w:rFonts w:ascii="Arial" w:hAnsi="Arial" w:cs="Arial"/>
                              <w:lang w:val="de-DE"/>
                            </w:rPr>
                            <w:t>Mouvent AG</w:t>
                          </w:r>
                          <w:r w:rsidRPr="008F27E9">
                            <w:rPr>
                              <w:lang w:val="de-DE"/>
                            </w:rPr>
                            <w:tab/>
                          </w:r>
                          <w:r w:rsidRPr="008F27E9">
                            <w:rPr>
                              <w:rFonts w:ascii="Arial" w:hAnsi="Arial" w:cs="Arial"/>
                              <w:lang w:val="de-DE"/>
                            </w:rPr>
                            <w:t>Löwengasse 8</w:t>
                          </w:r>
                        </w:p>
                        <w:p w14:paraId="36C27D96" w14:textId="77777777" w:rsidR="005B6EF6" w:rsidRPr="008F27E9" w:rsidRDefault="005B6EF6" w:rsidP="00D77DB4">
                          <w:pPr>
                            <w:pStyle w:val="MouventSender"/>
                            <w:rPr>
                              <w:rFonts w:ascii="Arial" w:hAnsi="Arial" w:cs="Arial"/>
                              <w:lang w:val="de-DE"/>
                            </w:rPr>
                          </w:pPr>
                          <w:r w:rsidRPr="008F27E9">
                            <w:rPr>
                              <w:rFonts w:ascii="Arial" w:hAnsi="Arial" w:cs="Arial"/>
                              <w:lang w:val="de-DE"/>
                            </w:rPr>
                            <w:t>www.mouvent.com</w:t>
                          </w:r>
                          <w:r w:rsidRPr="008F27E9">
                            <w:rPr>
                              <w:lang w:val="de-DE"/>
                            </w:rPr>
                            <w:tab/>
                          </w:r>
                          <w:r w:rsidRPr="008F27E9">
                            <w:rPr>
                              <w:rFonts w:ascii="Arial" w:hAnsi="Arial" w:cs="Arial"/>
                              <w:lang w:val="de-DE"/>
                            </w:rPr>
                            <w:t>4500 Solothurn, Switzerland</w:t>
                          </w:r>
                        </w:p>
                        <w:p w14:paraId="5E58A487" w14:textId="77777777" w:rsidR="005B6EF6" w:rsidRPr="00F754DF" w:rsidRDefault="005B6EF6" w:rsidP="00D77DB4">
                          <w:pPr>
                            <w:pStyle w:val="MouventSender"/>
                            <w:rPr>
                              <w:rFonts w:ascii="Arial" w:hAnsi="Arial" w:cs="Arial"/>
                            </w:rPr>
                          </w:pPr>
                          <w:r w:rsidRPr="008F27E9">
                            <w:rPr>
                              <w:lang w:val="de-DE"/>
                            </w:rPr>
                            <w:tab/>
                          </w:r>
                          <w:r>
                            <w:rPr>
                              <w:rFonts w:ascii="Arial" w:hAnsi="Arial" w:cs="Arial"/>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84B79" id="_x0000_t202" coordsize="21600,21600" o:spt="202" path="m,l,21600r21600,l21600,xe">
              <v:stroke joinstyle="miter"/>
              <v:path gradientshapeok="t" o:connecttype="rect"/>
            </v:shapetype>
            <v:shape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14:paraId="2CB1A98E" w14:textId="77777777" w:rsidR="005B6EF6" w:rsidRPr="008F27E9" w:rsidRDefault="005B6EF6" w:rsidP="00D77DB4">
                    <w:pPr>
                      <w:pStyle w:val="MouventSender"/>
                      <w:rPr>
                        <w:rFonts w:ascii="Arial" w:hAnsi="Arial" w:cs="Arial"/>
                        <w:lang w:val="de-DE"/>
                      </w:rPr>
                    </w:pPr>
                    <w:r w:rsidRPr="008F27E9">
                      <w:rPr>
                        <w:rFonts w:ascii="Arial" w:hAnsi="Arial" w:cs="Arial"/>
                        <w:lang w:val="de-DE"/>
                      </w:rPr>
                      <w:t>Mouvent AG</w:t>
                    </w:r>
                    <w:r w:rsidRPr="008F27E9">
                      <w:rPr>
                        <w:lang w:val="de-DE"/>
                      </w:rPr>
                      <w:tab/>
                    </w:r>
                    <w:r w:rsidRPr="008F27E9">
                      <w:rPr>
                        <w:rFonts w:ascii="Arial" w:hAnsi="Arial" w:cs="Arial"/>
                        <w:lang w:val="de-DE"/>
                      </w:rPr>
                      <w:t>Löwengasse 8</w:t>
                    </w:r>
                  </w:p>
                  <w:p w14:paraId="36C27D96" w14:textId="77777777" w:rsidR="005B6EF6" w:rsidRPr="008F27E9" w:rsidRDefault="005B6EF6" w:rsidP="00D77DB4">
                    <w:pPr>
                      <w:pStyle w:val="MouventSender"/>
                      <w:rPr>
                        <w:rFonts w:ascii="Arial" w:hAnsi="Arial" w:cs="Arial"/>
                        <w:lang w:val="de-DE"/>
                      </w:rPr>
                    </w:pPr>
                    <w:r w:rsidRPr="008F27E9">
                      <w:rPr>
                        <w:rFonts w:ascii="Arial" w:hAnsi="Arial" w:cs="Arial"/>
                        <w:lang w:val="de-DE"/>
                      </w:rPr>
                      <w:t>www.mouvent.com</w:t>
                    </w:r>
                    <w:r w:rsidRPr="008F27E9">
                      <w:rPr>
                        <w:lang w:val="de-DE"/>
                      </w:rPr>
                      <w:tab/>
                    </w:r>
                    <w:r w:rsidRPr="008F27E9">
                      <w:rPr>
                        <w:rFonts w:ascii="Arial" w:hAnsi="Arial" w:cs="Arial"/>
                        <w:lang w:val="de-DE"/>
                      </w:rPr>
                      <w:t>4500 Solothurn, Switzerland</w:t>
                    </w:r>
                  </w:p>
                  <w:p w14:paraId="5E58A487" w14:textId="77777777" w:rsidR="005B6EF6" w:rsidRPr="00F754DF" w:rsidRDefault="005B6EF6" w:rsidP="00D77DB4">
                    <w:pPr>
                      <w:pStyle w:val="MouventSender"/>
                      <w:rPr>
                        <w:rFonts w:ascii="Arial" w:hAnsi="Arial" w:cs="Arial"/>
                      </w:rPr>
                    </w:pPr>
                    <w:r w:rsidRPr="008F27E9">
                      <w:rPr>
                        <w:lang w:val="de-DE"/>
                      </w:rPr>
                      <w:tab/>
                    </w:r>
                    <w:r>
                      <w:rPr>
                        <w:rFonts w:ascii="Arial" w:hAnsi="Arial" w:cs="Arial"/>
                      </w:rPr>
                      <w:t>T +41 58 255 25 55</w:t>
                    </w:r>
                  </w:p>
                </w:txbxContent>
              </v:textbox>
              <w10:wrap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78ADB" w14:textId="77777777" w:rsidR="008863AB" w:rsidRDefault="008863AB" w:rsidP="00DF5687">
      <w:r>
        <w:separator/>
      </w:r>
    </w:p>
  </w:footnote>
  <w:footnote w:type="continuationSeparator" w:id="0">
    <w:p w14:paraId="3BADBC44" w14:textId="77777777" w:rsidR="008863AB" w:rsidRDefault="008863AB"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B34EE" w14:textId="77777777" w:rsidR="00DF5687" w:rsidRPr="00B9440A" w:rsidRDefault="00DF5687" w:rsidP="00B9440A">
    <w:pPr>
      <w:pStyle w:val="Header"/>
    </w:pPr>
    <w:r>
      <w:rPr>
        <w:noProof/>
        <w:lang w:val="fr-FR" w:eastAsia="fr-FR" w:bidi="ar-SA"/>
      </w:rPr>
      <w:drawing>
        <wp:anchor distT="0" distB="0" distL="114300" distR="114300" simplePos="0" relativeHeight="251658240" behindDoc="0" locked="1" layoutInCell="1" allowOverlap="1" wp14:anchorId="07B27AB5" wp14:editId="651A345D">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1E8750" w14:textId="77777777" w:rsidR="00C3346E" w:rsidRDefault="00C3346E">
    <w:pPr>
      <w:pStyle w:val="Header"/>
    </w:pPr>
    <w:r>
      <w:rPr>
        <w:noProof/>
        <w:lang w:val="fr-FR" w:eastAsia="fr-FR" w:bidi="ar-SA"/>
      </w:rPr>
      <w:drawing>
        <wp:anchor distT="0" distB="0" distL="114300" distR="114300" simplePos="0" relativeHeight="251660288" behindDoc="0" locked="1" layoutInCell="1" allowOverlap="1" wp14:anchorId="4A9E56B6" wp14:editId="3771618E">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72119C"/>
    <w:multiLevelType w:val="hybridMultilevel"/>
    <w:tmpl w:val="5D76EF6A"/>
    <w:lvl w:ilvl="0" w:tplc="BC3496D2">
      <w:numFmt w:val="bullet"/>
      <w:lvlText w:val="-"/>
      <w:lvlJc w:val="left"/>
      <w:pPr>
        <w:ind w:left="720" w:hanging="360"/>
      </w:pPr>
      <w:rPr>
        <w:rFonts w:ascii="Arial" w:eastAsia="ヒラギノ角ゴ Pro W3"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51E20ADF"/>
    <w:multiLevelType w:val="hybridMultilevel"/>
    <w:tmpl w:val="CDBC4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40A001D"/>
    <w:multiLevelType w:val="hybridMultilevel"/>
    <w:tmpl w:val="BD04E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0"/>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4096" w:nlCheck="1" w:checkStyle="0"/>
  <w:activeWritingStyle w:appName="MSWord" w:lang="es-E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3d5d9bc3-feb4-4b6b-8673-991dd0c7a235"/>
  </w:docVars>
  <w:rsids>
    <w:rsidRoot w:val="009D77ED"/>
    <w:rsid w:val="0000052D"/>
    <w:rsid w:val="00016AE4"/>
    <w:rsid w:val="000248AA"/>
    <w:rsid w:val="0005421E"/>
    <w:rsid w:val="0007065B"/>
    <w:rsid w:val="00070F2E"/>
    <w:rsid w:val="000A57B5"/>
    <w:rsid w:val="000B6C1D"/>
    <w:rsid w:val="000B6C9D"/>
    <w:rsid w:val="000E6621"/>
    <w:rsid w:val="001062EA"/>
    <w:rsid w:val="00135528"/>
    <w:rsid w:val="001421F1"/>
    <w:rsid w:val="00171C2C"/>
    <w:rsid w:val="00190421"/>
    <w:rsid w:val="001B4780"/>
    <w:rsid w:val="001C6010"/>
    <w:rsid w:val="001D6F36"/>
    <w:rsid w:val="001F766A"/>
    <w:rsid w:val="002108F7"/>
    <w:rsid w:val="0021392B"/>
    <w:rsid w:val="00214BD2"/>
    <w:rsid w:val="00214C19"/>
    <w:rsid w:val="00237C40"/>
    <w:rsid w:val="00242A73"/>
    <w:rsid w:val="0024765A"/>
    <w:rsid w:val="00286A4D"/>
    <w:rsid w:val="00294B5C"/>
    <w:rsid w:val="002B3666"/>
    <w:rsid w:val="002E79BE"/>
    <w:rsid w:val="002E7ABD"/>
    <w:rsid w:val="002F0D93"/>
    <w:rsid w:val="002F2CE2"/>
    <w:rsid w:val="00305121"/>
    <w:rsid w:val="00306430"/>
    <w:rsid w:val="003070C4"/>
    <w:rsid w:val="0031278E"/>
    <w:rsid w:val="003144B4"/>
    <w:rsid w:val="00317E6D"/>
    <w:rsid w:val="00330428"/>
    <w:rsid w:val="00342EBB"/>
    <w:rsid w:val="003574B9"/>
    <w:rsid w:val="00374E26"/>
    <w:rsid w:val="00381A28"/>
    <w:rsid w:val="003857D7"/>
    <w:rsid w:val="003A4360"/>
    <w:rsid w:val="003D0958"/>
    <w:rsid w:val="003D37AC"/>
    <w:rsid w:val="003D71CE"/>
    <w:rsid w:val="003E1D3E"/>
    <w:rsid w:val="00454705"/>
    <w:rsid w:val="00457FCA"/>
    <w:rsid w:val="00480D7E"/>
    <w:rsid w:val="004957D5"/>
    <w:rsid w:val="00495AEF"/>
    <w:rsid w:val="004D5F85"/>
    <w:rsid w:val="004E3582"/>
    <w:rsid w:val="00507B19"/>
    <w:rsid w:val="00534E9F"/>
    <w:rsid w:val="00543530"/>
    <w:rsid w:val="00556450"/>
    <w:rsid w:val="005753A4"/>
    <w:rsid w:val="0057613F"/>
    <w:rsid w:val="005A02E3"/>
    <w:rsid w:val="005A240F"/>
    <w:rsid w:val="005B2DE1"/>
    <w:rsid w:val="005B3791"/>
    <w:rsid w:val="005B6EF6"/>
    <w:rsid w:val="005C661C"/>
    <w:rsid w:val="005D035A"/>
    <w:rsid w:val="005D1A48"/>
    <w:rsid w:val="005D5D0A"/>
    <w:rsid w:val="005E7795"/>
    <w:rsid w:val="005F7CF7"/>
    <w:rsid w:val="00625107"/>
    <w:rsid w:val="00652A0F"/>
    <w:rsid w:val="00654F05"/>
    <w:rsid w:val="00673D71"/>
    <w:rsid w:val="006C20FB"/>
    <w:rsid w:val="00707686"/>
    <w:rsid w:val="00727DC0"/>
    <w:rsid w:val="00727E10"/>
    <w:rsid w:val="00741C3D"/>
    <w:rsid w:val="00746C23"/>
    <w:rsid w:val="00750937"/>
    <w:rsid w:val="00756F9E"/>
    <w:rsid w:val="00762DD0"/>
    <w:rsid w:val="00780D55"/>
    <w:rsid w:val="00786360"/>
    <w:rsid w:val="007B3F03"/>
    <w:rsid w:val="007C3A79"/>
    <w:rsid w:val="007C4063"/>
    <w:rsid w:val="007D0154"/>
    <w:rsid w:val="007E72D6"/>
    <w:rsid w:val="007F57AF"/>
    <w:rsid w:val="008053BD"/>
    <w:rsid w:val="00870A98"/>
    <w:rsid w:val="00873512"/>
    <w:rsid w:val="00882822"/>
    <w:rsid w:val="008863AB"/>
    <w:rsid w:val="008A7406"/>
    <w:rsid w:val="008C049E"/>
    <w:rsid w:val="008C711F"/>
    <w:rsid w:val="008F27E9"/>
    <w:rsid w:val="00937CDE"/>
    <w:rsid w:val="00937D43"/>
    <w:rsid w:val="00942DF9"/>
    <w:rsid w:val="00960B68"/>
    <w:rsid w:val="00967857"/>
    <w:rsid w:val="00974D1E"/>
    <w:rsid w:val="00984C20"/>
    <w:rsid w:val="009D6881"/>
    <w:rsid w:val="009D77ED"/>
    <w:rsid w:val="009F7296"/>
    <w:rsid w:val="00A00729"/>
    <w:rsid w:val="00A068E4"/>
    <w:rsid w:val="00A2595D"/>
    <w:rsid w:val="00A268F6"/>
    <w:rsid w:val="00A51F24"/>
    <w:rsid w:val="00A60E56"/>
    <w:rsid w:val="00A95397"/>
    <w:rsid w:val="00AC1D79"/>
    <w:rsid w:val="00AD0F00"/>
    <w:rsid w:val="00AD1D9B"/>
    <w:rsid w:val="00AD574D"/>
    <w:rsid w:val="00AE1AF5"/>
    <w:rsid w:val="00AE2AF0"/>
    <w:rsid w:val="00B15F3E"/>
    <w:rsid w:val="00B25B9F"/>
    <w:rsid w:val="00B44E01"/>
    <w:rsid w:val="00B5765F"/>
    <w:rsid w:val="00B60CF9"/>
    <w:rsid w:val="00B9440A"/>
    <w:rsid w:val="00BA62BF"/>
    <w:rsid w:val="00BB4142"/>
    <w:rsid w:val="00BC3590"/>
    <w:rsid w:val="00BE666C"/>
    <w:rsid w:val="00C16C69"/>
    <w:rsid w:val="00C3346E"/>
    <w:rsid w:val="00C9209B"/>
    <w:rsid w:val="00CB3EAF"/>
    <w:rsid w:val="00CC2E10"/>
    <w:rsid w:val="00CC6D2E"/>
    <w:rsid w:val="00CD513D"/>
    <w:rsid w:val="00CE2C01"/>
    <w:rsid w:val="00D106B6"/>
    <w:rsid w:val="00D11562"/>
    <w:rsid w:val="00D32933"/>
    <w:rsid w:val="00D36F7A"/>
    <w:rsid w:val="00D47EDC"/>
    <w:rsid w:val="00D61861"/>
    <w:rsid w:val="00D76F8C"/>
    <w:rsid w:val="00D77DB4"/>
    <w:rsid w:val="00D80DCA"/>
    <w:rsid w:val="00DA79A1"/>
    <w:rsid w:val="00DC497E"/>
    <w:rsid w:val="00DE18AC"/>
    <w:rsid w:val="00DF5687"/>
    <w:rsid w:val="00E035D1"/>
    <w:rsid w:val="00E227EA"/>
    <w:rsid w:val="00E46047"/>
    <w:rsid w:val="00E857F9"/>
    <w:rsid w:val="00EB74B2"/>
    <w:rsid w:val="00EE2CF3"/>
    <w:rsid w:val="00EF505E"/>
    <w:rsid w:val="00EF6AB6"/>
    <w:rsid w:val="00F01F37"/>
    <w:rsid w:val="00F1652E"/>
    <w:rsid w:val="00F7329F"/>
    <w:rsid w:val="00F754DF"/>
    <w:rsid w:val="00FA13AB"/>
    <w:rsid w:val="00FC3B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D9CF5"/>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99"/>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character" w:customStyle="1" w:styleId="UnresolvedMention1">
    <w:name w:val="Unresolved Mention1"/>
    <w:basedOn w:val="DefaultParagraphFont"/>
    <w:uiPriority w:val="99"/>
    <w:semiHidden/>
    <w:unhideWhenUsed/>
    <w:rsid w:val="003D0958"/>
    <w:rPr>
      <w:color w:val="808080"/>
      <w:shd w:val="clear" w:color="auto" w:fill="E6E6E6"/>
    </w:rPr>
  </w:style>
  <w:style w:type="character" w:styleId="FollowedHyperlink">
    <w:name w:val="FollowedHyperlink"/>
    <w:basedOn w:val="DefaultParagraphFont"/>
    <w:uiPriority w:val="99"/>
    <w:semiHidden/>
    <w:unhideWhenUsed/>
    <w:rsid w:val="008C049E"/>
    <w:rPr>
      <w:color w:val="28328C" w:themeColor="followedHyperlink"/>
      <w:u w:val="single"/>
    </w:rPr>
  </w:style>
  <w:style w:type="paragraph" w:styleId="NormalWeb">
    <w:name w:val="Normal (Web)"/>
    <w:basedOn w:val="Normal"/>
    <w:uiPriority w:val="99"/>
    <w:semiHidden/>
    <w:unhideWhenUsed/>
    <w:rsid w:val="005D035A"/>
    <w:pPr>
      <w:spacing w:before="100" w:beforeAutospacing="1" w:after="100" w:afterAutospacing="1"/>
    </w:pPr>
    <w:rPr>
      <w:rFonts w:ascii="Calibri" w:hAnsi="Calibri" w:cs="Calibri"/>
      <w:sz w:val="22"/>
      <w:szCs w:val="22"/>
    </w:rPr>
  </w:style>
  <w:style w:type="character" w:customStyle="1" w:styleId="UnresolvedMention2">
    <w:name w:val="Unresolved Mention2"/>
    <w:basedOn w:val="DefaultParagraphFont"/>
    <w:uiPriority w:val="99"/>
    <w:semiHidden/>
    <w:unhideWhenUsed/>
    <w:rsid w:val="0000052D"/>
    <w:rPr>
      <w:color w:val="605E5C"/>
      <w:shd w:val="clear" w:color="auto" w:fill="E1DFDD"/>
    </w:rPr>
  </w:style>
  <w:style w:type="paragraph" w:styleId="BalloonText">
    <w:name w:val="Balloon Text"/>
    <w:basedOn w:val="Normal"/>
    <w:link w:val="BalloonTextChar"/>
    <w:uiPriority w:val="99"/>
    <w:semiHidden/>
    <w:unhideWhenUsed/>
    <w:rsid w:val="002F0D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D93"/>
    <w:rPr>
      <w:rFonts w:ascii="Segoe UI" w:hAnsi="Segoe UI" w:cs="Segoe UI"/>
      <w:sz w:val="18"/>
      <w:szCs w:val="18"/>
    </w:rPr>
  </w:style>
  <w:style w:type="character" w:styleId="UnresolvedMention">
    <w:name w:val="Unresolved Mention"/>
    <w:basedOn w:val="DefaultParagraphFont"/>
    <w:uiPriority w:val="99"/>
    <w:semiHidden/>
    <w:unhideWhenUsed/>
    <w:rsid w:val="00342E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823224">
      <w:bodyDiv w:val="1"/>
      <w:marLeft w:val="0"/>
      <w:marRight w:val="0"/>
      <w:marTop w:val="0"/>
      <w:marBottom w:val="0"/>
      <w:divBdr>
        <w:top w:val="none" w:sz="0" w:space="0" w:color="auto"/>
        <w:left w:val="none" w:sz="0" w:space="0" w:color="auto"/>
        <w:bottom w:val="none" w:sz="0" w:space="0" w:color="auto"/>
        <w:right w:val="none" w:sz="0" w:space="0" w:color="auto"/>
      </w:divBdr>
      <w:divsChild>
        <w:div w:id="1014917575">
          <w:marLeft w:val="0"/>
          <w:marRight w:val="0"/>
          <w:marTop w:val="0"/>
          <w:marBottom w:val="0"/>
          <w:divBdr>
            <w:top w:val="none" w:sz="0" w:space="0" w:color="auto"/>
            <w:left w:val="none" w:sz="0" w:space="0" w:color="auto"/>
            <w:bottom w:val="none" w:sz="0" w:space="0" w:color="auto"/>
            <w:right w:val="none" w:sz="0" w:space="0" w:color="auto"/>
          </w:divBdr>
          <w:divsChild>
            <w:div w:id="1985500464">
              <w:marLeft w:val="0"/>
              <w:marRight w:val="0"/>
              <w:marTop w:val="0"/>
              <w:marBottom w:val="0"/>
              <w:divBdr>
                <w:top w:val="none" w:sz="0" w:space="0" w:color="auto"/>
                <w:left w:val="none" w:sz="0" w:space="0" w:color="auto"/>
                <w:bottom w:val="none" w:sz="0" w:space="0" w:color="auto"/>
                <w:right w:val="none" w:sz="0" w:space="0" w:color="auto"/>
              </w:divBdr>
              <w:divsChild>
                <w:div w:id="546180203">
                  <w:marLeft w:val="0"/>
                  <w:marRight w:val="0"/>
                  <w:marTop w:val="0"/>
                  <w:marBottom w:val="0"/>
                  <w:divBdr>
                    <w:top w:val="none" w:sz="0" w:space="0" w:color="auto"/>
                    <w:left w:val="none" w:sz="0" w:space="0" w:color="auto"/>
                    <w:bottom w:val="none" w:sz="0" w:space="0" w:color="auto"/>
                    <w:right w:val="none" w:sz="0" w:space="0" w:color="auto"/>
                  </w:divBdr>
                  <w:divsChild>
                    <w:div w:id="370032518">
                      <w:marLeft w:val="0"/>
                      <w:marRight w:val="0"/>
                      <w:marTop w:val="0"/>
                      <w:marBottom w:val="0"/>
                      <w:divBdr>
                        <w:top w:val="none" w:sz="0" w:space="0" w:color="auto"/>
                        <w:left w:val="none" w:sz="0" w:space="0" w:color="auto"/>
                        <w:bottom w:val="none" w:sz="0" w:space="0" w:color="auto"/>
                        <w:right w:val="none" w:sz="0" w:space="0" w:color="auto"/>
                      </w:divBdr>
                      <w:divsChild>
                        <w:div w:id="92361220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45500">
      <w:bodyDiv w:val="1"/>
      <w:marLeft w:val="0"/>
      <w:marRight w:val="0"/>
      <w:marTop w:val="0"/>
      <w:marBottom w:val="0"/>
      <w:divBdr>
        <w:top w:val="none" w:sz="0" w:space="0" w:color="auto"/>
        <w:left w:val="none" w:sz="0" w:space="0" w:color="auto"/>
        <w:bottom w:val="none" w:sz="0" w:space="0" w:color="auto"/>
        <w:right w:val="none" w:sz="0" w:space="0" w:color="auto"/>
      </w:divBdr>
      <w:divsChild>
        <w:div w:id="520969766">
          <w:marLeft w:val="0"/>
          <w:marRight w:val="0"/>
          <w:marTop w:val="0"/>
          <w:marBottom w:val="0"/>
          <w:divBdr>
            <w:top w:val="none" w:sz="0" w:space="0" w:color="auto"/>
            <w:left w:val="none" w:sz="0" w:space="0" w:color="auto"/>
            <w:bottom w:val="none" w:sz="0" w:space="0" w:color="auto"/>
            <w:right w:val="none" w:sz="0" w:space="0" w:color="auto"/>
          </w:divBdr>
          <w:divsChild>
            <w:div w:id="1223178471">
              <w:marLeft w:val="0"/>
              <w:marRight w:val="0"/>
              <w:marTop w:val="0"/>
              <w:marBottom w:val="0"/>
              <w:divBdr>
                <w:top w:val="none" w:sz="0" w:space="0" w:color="auto"/>
                <w:left w:val="none" w:sz="0" w:space="0" w:color="auto"/>
                <w:bottom w:val="none" w:sz="0" w:space="0" w:color="auto"/>
                <w:right w:val="none" w:sz="0" w:space="0" w:color="auto"/>
              </w:divBdr>
              <w:divsChild>
                <w:div w:id="1767458236">
                  <w:marLeft w:val="0"/>
                  <w:marRight w:val="0"/>
                  <w:marTop w:val="0"/>
                  <w:marBottom w:val="0"/>
                  <w:divBdr>
                    <w:top w:val="single" w:sz="6" w:space="0" w:color="A3A3A3"/>
                    <w:left w:val="single" w:sz="6" w:space="0" w:color="A3A3A3"/>
                    <w:bottom w:val="single" w:sz="6" w:space="0" w:color="A3A3A3"/>
                    <w:right w:val="single" w:sz="6" w:space="0" w:color="A3A3A3"/>
                  </w:divBdr>
                  <w:divsChild>
                    <w:div w:id="299724764">
                      <w:marLeft w:val="0"/>
                      <w:marRight w:val="0"/>
                      <w:marTop w:val="0"/>
                      <w:marBottom w:val="0"/>
                      <w:divBdr>
                        <w:top w:val="none" w:sz="0" w:space="0" w:color="auto"/>
                        <w:left w:val="none" w:sz="0" w:space="0" w:color="auto"/>
                        <w:bottom w:val="none" w:sz="0" w:space="0" w:color="auto"/>
                        <w:right w:val="none" w:sz="0" w:space="0" w:color="auto"/>
                      </w:divBdr>
                      <w:divsChild>
                        <w:div w:id="109013870">
                          <w:marLeft w:val="0"/>
                          <w:marRight w:val="3780"/>
                          <w:marTop w:val="0"/>
                          <w:marBottom w:val="0"/>
                          <w:divBdr>
                            <w:top w:val="none" w:sz="0" w:space="0" w:color="auto"/>
                            <w:left w:val="none" w:sz="0" w:space="0" w:color="auto"/>
                            <w:bottom w:val="none" w:sz="0" w:space="0" w:color="auto"/>
                            <w:right w:val="none" w:sz="0" w:space="0" w:color="auto"/>
                          </w:divBdr>
                          <w:divsChild>
                            <w:div w:id="1255360507">
                              <w:marLeft w:val="120"/>
                              <w:marRight w:val="120"/>
                              <w:marTop w:val="120"/>
                              <w:marBottom w:val="120"/>
                              <w:divBdr>
                                <w:top w:val="none" w:sz="0" w:space="0" w:color="auto"/>
                                <w:left w:val="none" w:sz="0" w:space="0" w:color="auto"/>
                                <w:bottom w:val="none" w:sz="0" w:space="0" w:color="auto"/>
                                <w:right w:val="none" w:sz="0" w:space="0" w:color="auto"/>
                              </w:divBdr>
                              <w:divsChild>
                                <w:div w:id="903762895">
                                  <w:marLeft w:val="0"/>
                                  <w:marRight w:val="0"/>
                                  <w:marTop w:val="0"/>
                                  <w:marBottom w:val="0"/>
                                  <w:divBdr>
                                    <w:top w:val="none" w:sz="0" w:space="0" w:color="auto"/>
                                    <w:left w:val="none" w:sz="0" w:space="0" w:color="auto"/>
                                    <w:bottom w:val="none" w:sz="0" w:space="0" w:color="auto"/>
                                    <w:right w:val="none" w:sz="0" w:space="0" w:color="auto"/>
                                  </w:divBdr>
                                  <w:divsChild>
                                    <w:div w:id="4243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1096246925">
      <w:bodyDiv w:val="1"/>
      <w:marLeft w:val="0"/>
      <w:marRight w:val="0"/>
      <w:marTop w:val="0"/>
      <w:marBottom w:val="0"/>
      <w:divBdr>
        <w:top w:val="none" w:sz="0" w:space="0" w:color="auto"/>
        <w:left w:val="none" w:sz="0" w:space="0" w:color="auto"/>
        <w:bottom w:val="none" w:sz="0" w:space="0" w:color="auto"/>
        <w:right w:val="none" w:sz="0" w:space="0" w:color="auto"/>
      </w:divBdr>
    </w:div>
    <w:div w:id="1240753951">
      <w:bodyDiv w:val="1"/>
      <w:marLeft w:val="0"/>
      <w:marRight w:val="0"/>
      <w:marTop w:val="0"/>
      <w:marBottom w:val="0"/>
      <w:divBdr>
        <w:top w:val="none" w:sz="0" w:space="0" w:color="auto"/>
        <w:left w:val="none" w:sz="0" w:space="0" w:color="auto"/>
        <w:bottom w:val="none" w:sz="0" w:space="0" w:color="auto"/>
        <w:right w:val="none" w:sz="0" w:space="0" w:color="auto"/>
      </w:divBdr>
    </w:div>
    <w:div w:id="1294747928">
      <w:bodyDiv w:val="1"/>
      <w:marLeft w:val="0"/>
      <w:marRight w:val="0"/>
      <w:marTop w:val="0"/>
      <w:marBottom w:val="0"/>
      <w:divBdr>
        <w:top w:val="none" w:sz="0" w:space="0" w:color="auto"/>
        <w:left w:val="none" w:sz="0" w:space="0" w:color="auto"/>
        <w:bottom w:val="none" w:sz="0" w:space="0" w:color="auto"/>
        <w:right w:val="none" w:sz="0" w:space="0" w:color="auto"/>
      </w:divBdr>
    </w:div>
    <w:div w:id="1571036126">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39" Type="http://schemas.openxmlformats.org/officeDocument/2006/relationships/theme" Target="theme/theme1.xml"/><Relationship Id="rId3" Type="http://schemas.openxmlformats.org/officeDocument/2006/relationships/styles" Target="styles.xml"/><Relationship Id="rId34" Type="http://schemas.openxmlformats.org/officeDocument/2006/relationships/hyperlink" Target="http://www.mouvent.com/twitter" TargetMode="External"/><Relationship Id="rId7" Type="http://schemas.openxmlformats.org/officeDocument/2006/relationships/endnotes" Target="endnotes.xml"/><Relationship Id="rId12" Type="http://schemas.openxmlformats.org/officeDocument/2006/relationships/hyperlink" Target="http://www.mouvent.com/meta/contact" TargetMode="External"/><Relationship Id="rId33" Type="http://schemas.openxmlformats.org/officeDocument/2006/relationships/image" Target="media/image7.jpeg"/><Relationship Id="rId3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32" Type="http://schemas.openxmlformats.org/officeDocument/2006/relationships/image" Target="media/image6.jpeg"/><Relationship Id="rId37" Type="http://schemas.openxmlformats.org/officeDocument/2006/relationships/hyperlink" Target="http://www.mouvent.com/youtube" TargetMode="External"/><Relationship Id="rId5" Type="http://schemas.openxmlformats.org/officeDocument/2006/relationships/webSettings" Target="webSettings.xml"/><Relationship Id="rId15" Type="http://schemas.openxmlformats.org/officeDocument/2006/relationships/image" Target="media/image2.jpeg"/><Relationship Id="rId28" Type="http://schemas.openxmlformats.org/officeDocument/2006/relationships/hyperlink" Target="http://www.mouvent.com/facebook" TargetMode="External"/><Relationship Id="rId36" Type="http://schemas.openxmlformats.org/officeDocument/2006/relationships/image" Target="media/image9.jpeg"/><Relationship Id="rId10" Type="http://schemas.openxmlformats.org/officeDocument/2006/relationships/header" Target="header2.xml"/><Relationship Id="rId31" Type="http://schemas.openxmlformats.org/officeDocument/2006/relationships/hyperlink" Target="http://www.mouvent.com/linked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7" Type="http://schemas.openxmlformats.org/officeDocument/2006/relationships/image" Target="media/image3.jpeg"/><Relationship Id="rId30" Type="http://schemas.openxmlformats.org/officeDocument/2006/relationships/image" Target="media/image5.jpeg"/><Relationship Id="rId35" Type="http://schemas.openxmlformats.org/officeDocument/2006/relationships/image" Target="media/image8.jpe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591AC-31DA-40DC-8379-698BC7F71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Jan-Frederik Lange</dc:creator>
  <cp:keywords/>
  <dc:description/>
  <cp:lastModifiedBy>Jan-Frederik Lange</cp:lastModifiedBy>
  <cp:revision>3</cp:revision>
  <cp:lastPrinted>2017-06-28T13:26:00Z</cp:lastPrinted>
  <dcterms:created xsi:type="dcterms:W3CDTF">2018-10-04T07:38:00Z</dcterms:created>
  <dcterms:modified xsi:type="dcterms:W3CDTF">2018-10-04T09:53:00Z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